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1F" w:rsidRPr="00D53B1F" w:rsidRDefault="00667B69" w:rsidP="001C5389">
      <w:pPr>
        <w:pStyle w:val="Default"/>
        <w:jc w:val="center"/>
        <w:rPr>
          <w:rFonts w:asciiTheme="minorHAnsi" w:hAnsiTheme="minorHAnsi"/>
          <w:b/>
          <w:bCs/>
          <w:color w:val="FF0000"/>
          <w:sz w:val="40"/>
          <w:szCs w:val="40"/>
        </w:rPr>
      </w:pPr>
      <w:r w:rsidRPr="00D53B1F">
        <w:rPr>
          <w:rFonts w:asciiTheme="minorHAnsi" w:hAnsiTheme="minorHAnsi"/>
          <w:b/>
          <w:bCs/>
          <w:color w:val="FF0000"/>
          <w:sz w:val="40"/>
          <w:szCs w:val="40"/>
        </w:rPr>
        <w:t>İNSANLARI SEYREDEN GÜVERCİN</w:t>
      </w:r>
    </w:p>
    <w:p w:rsidR="001C5389" w:rsidRPr="00D53B1F" w:rsidRDefault="009E08BC" w:rsidP="001C5389">
      <w:pPr>
        <w:pStyle w:val="Default"/>
        <w:jc w:val="center"/>
        <w:rPr>
          <w:rFonts w:asciiTheme="minorHAnsi" w:hAnsiTheme="minorHAnsi"/>
          <w:b/>
          <w:bCs/>
          <w:color w:val="FF0000"/>
          <w:sz w:val="32"/>
          <w:szCs w:val="32"/>
        </w:rPr>
      </w:pPr>
      <w:r>
        <w:rPr>
          <w:rFonts w:asciiTheme="minorHAnsi" w:hAnsiTheme="minorHAnsi"/>
          <w:b/>
          <w:bCs/>
          <w:color w:val="FF0000"/>
          <w:sz w:val="32"/>
          <w:szCs w:val="32"/>
        </w:rPr>
        <w:t>(</w:t>
      </w:r>
      <w:r w:rsidRPr="009E08BC">
        <w:rPr>
          <w:rFonts w:asciiTheme="minorHAnsi" w:hAnsiTheme="minorHAnsi"/>
          <w:b/>
          <w:bCs/>
          <w:color w:val="FF0000"/>
          <w:sz w:val="32"/>
          <w:szCs w:val="32"/>
        </w:rPr>
        <w:t xml:space="preserve">EN DUVA SATT PÅ EN GREN OCH FUNDERADE PÅ TİLLVARON </w:t>
      </w:r>
      <w:r>
        <w:rPr>
          <w:rFonts w:asciiTheme="minorHAnsi" w:hAnsiTheme="minorHAnsi"/>
          <w:b/>
          <w:bCs/>
          <w:color w:val="FF0000"/>
          <w:sz w:val="32"/>
          <w:szCs w:val="32"/>
        </w:rPr>
        <w:t xml:space="preserve">- </w:t>
      </w:r>
      <w:r w:rsidR="00667B69" w:rsidRPr="00D53B1F">
        <w:rPr>
          <w:rFonts w:asciiTheme="minorHAnsi" w:hAnsiTheme="minorHAnsi"/>
          <w:b/>
          <w:bCs/>
          <w:color w:val="FF0000"/>
          <w:sz w:val="32"/>
          <w:szCs w:val="32"/>
        </w:rPr>
        <w:t>A PIGEON SAT ON A BRANCH REFLECTING ON EXISTENCE</w:t>
      </w:r>
      <w:r w:rsidR="00D53B1F">
        <w:rPr>
          <w:rFonts w:asciiTheme="minorHAnsi" w:hAnsiTheme="minorHAnsi"/>
          <w:b/>
          <w:bCs/>
          <w:color w:val="FF0000"/>
          <w:sz w:val="32"/>
          <w:szCs w:val="32"/>
        </w:rPr>
        <w:t>)</w:t>
      </w:r>
    </w:p>
    <w:p w:rsidR="00525DE1" w:rsidRPr="00D53B1F" w:rsidRDefault="00525DE1" w:rsidP="001C5389">
      <w:pPr>
        <w:pStyle w:val="Default"/>
        <w:jc w:val="center"/>
        <w:rPr>
          <w:rFonts w:asciiTheme="minorHAnsi" w:hAnsiTheme="minorHAnsi"/>
        </w:rPr>
      </w:pPr>
      <w:bookmarkStart w:id="0" w:name="_GoBack"/>
      <w:bookmarkEnd w:id="0"/>
    </w:p>
    <w:p w:rsidR="00D53B1F" w:rsidRPr="00D53B1F" w:rsidRDefault="00D53B1F" w:rsidP="00D53B1F">
      <w:pPr>
        <w:pStyle w:val="Default"/>
        <w:rPr>
          <w:rFonts w:asciiTheme="minorHAnsi" w:hAnsiTheme="minorHAnsi"/>
        </w:rPr>
      </w:pPr>
      <w:r>
        <w:rPr>
          <w:rFonts w:asciiTheme="minorHAnsi" w:hAnsiTheme="minorHAnsi"/>
          <w:b/>
          <w:bCs/>
        </w:rPr>
        <w:t>Gösterim</w:t>
      </w:r>
      <w:r w:rsidRPr="00D53B1F">
        <w:rPr>
          <w:rFonts w:asciiTheme="minorHAnsi" w:hAnsiTheme="minorHAnsi"/>
          <w:b/>
          <w:bCs/>
        </w:rPr>
        <w:t xml:space="preserve"> Tarihi: </w:t>
      </w:r>
      <w:r w:rsidRPr="00D53B1F">
        <w:rPr>
          <w:rFonts w:asciiTheme="minorHAnsi" w:hAnsiTheme="minorHAnsi"/>
        </w:rPr>
        <w:t xml:space="preserve">26 Aralık 2014 </w:t>
      </w:r>
    </w:p>
    <w:p w:rsidR="00D53B1F" w:rsidRPr="00D53B1F" w:rsidRDefault="00D53B1F" w:rsidP="00D53B1F">
      <w:pPr>
        <w:pStyle w:val="Default"/>
        <w:rPr>
          <w:rFonts w:asciiTheme="minorHAnsi" w:hAnsiTheme="minorHAnsi"/>
        </w:rPr>
      </w:pPr>
      <w:r w:rsidRPr="00D53B1F">
        <w:rPr>
          <w:rFonts w:asciiTheme="minorHAnsi" w:hAnsiTheme="minorHAnsi"/>
          <w:b/>
          <w:bCs/>
        </w:rPr>
        <w:t>Dağıtım</w:t>
      </w:r>
      <w:r w:rsidRPr="00D53B1F">
        <w:rPr>
          <w:rFonts w:asciiTheme="minorHAnsi" w:hAnsiTheme="minorHAnsi"/>
        </w:rPr>
        <w:t xml:space="preserve">: M3 Film </w:t>
      </w:r>
    </w:p>
    <w:p w:rsidR="00D53B1F" w:rsidRPr="00D53B1F" w:rsidRDefault="00D53B1F" w:rsidP="00D53B1F">
      <w:pPr>
        <w:pStyle w:val="Default"/>
        <w:rPr>
          <w:rFonts w:asciiTheme="minorHAnsi" w:hAnsiTheme="minorHAnsi"/>
        </w:rPr>
      </w:pPr>
      <w:r w:rsidRPr="00D53B1F">
        <w:rPr>
          <w:rFonts w:asciiTheme="minorHAnsi" w:hAnsiTheme="minorHAnsi"/>
          <w:b/>
          <w:bCs/>
        </w:rPr>
        <w:t xml:space="preserve">İthalat: </w:t>
      </w:r>
      <w:r w:rsidRPr="00D53B1F">
        <w:rPr>
          <w:rFonts w:asciiTheme="minorHAnsi" w:hAnsiTheme="minorHAnsi"/>
        </w:rPr>
        <w:t xml:space="preserve">FİLMARTI Film  </w:t>
      </w:r>
    </w:p>
    <w:p w:rsidR="00024219" w:rsidRPr="00D53B1F" w:rsidRDefault="001C5389" w:rsidP="001C5389">
      <w:pPr>
        <w:pStyle w:val="Default"/>
        <w:rPr>
          <w:rFonts w:asciiTheme="minorHAnsi" w:hAnsiTheme="minorHAnsi" w:cs="Tahoma"/>
        </w:rPr>
      </w:pPr>
      <w:r w:rsidRPr="00D53B1F">
        <w:rPr>
          <w:rFonts w:asciiTheme="minorHAnsi" w:eastAsia="Times New Roman" w:hAnsiTheme="minorHAnsi" w:cs="Tahoma"/>
          <w:b/>
          <w:color w:val="auto"/>
          <w:lang w:eastAsia="tr-TR"/>
        </w:rPr>
        <w:t>Yönetmen:</w:t>
      </w:r>
      <w:r w:rsidRPr="00D53B1F">
        <w:rPr>
          <w:rFonts w:asciiTheme="minorHAnsi" w:hAnsiTheme="minorHAnsi"/>
          <w:b/>
          <w:bCs/>
        </w:rPr>
        <w:t xml:space="preserve"> </w:t>
      </w:r>
      <w:r w:rsidRPr="00D53B1F">
        <w:rPr>
          <w:rFonts w:asciiTheme="minorHAnsi" w:hAnsiTheme="minorHAnsi"/>
        </w:rPr>
        <w:t xml:space="preserve"> </w:t>
      </w:r>
      <w:proofErr w:type="spellStart"/>
      <w:r w:rsidR="00667B69" w:rsidRPr="00D53B1F">
        <w:rPr>
          <w:rFonts w:asciiTheme="minorHAnsi" w:hAnsiTheme="minorHAnsi" w:cs="Tahoma"/>
        </w:rPr>
        <w:t>Roy</w:t>
      </w:r>
      <w:proofErr w:type="spellEnd"/>
      <w:r w:rsidR="00667B69" w:rsidRPr="00D53B1F">
        <w:rPr>
          <w:rFonts w:asciiTheme="minorHAnsi" w:hAnsiTheme="minorHAnsi" w:cs="Tahoma"/>
        </w:rPr>
        <w:t xml:space="preserve"> </w:t>
      </w:r>
      <w:proofErr w:type="spellStart"/>
      <w:r w:rsidR="00667B69" w:rsidRPr="00D53B1F">
        <w:rPr>
          <w:rFonts w:asciiTheme="minorHAnsi" w:hAnsiTheme="minorHAnsi" w:cs="Tahoma"/>
        </w:rPr>
        <w:t>Andersson</w:t>
      </w:r>
      <w:proofErr w:type="spellEnd"/>
    </w:p>
    <w:p w:rsidR="001C5389" w:rsidRPr="00D53B1F" w:rsidRDefault="001C5389" w:rsidP="001C5389">
      <w:pPr>
        <w:pStyle w:val="Default"/>
        <w:rPr>
          <w:rFonts w:asciiTheme="minorHAnsi" w:hAnsiTheme="minorHAnsi"/>
        </w:rPr>
      </w:pPr>
      <w:r w:rsidRPr="00D53B1F">
        <w:rPr>
          <w:rFonts w:asciiTheme="minorHAnsi" w:hAnsiTheme="minorHAnsi"/>
          <w:b/>
          <w:bCs/>
        </w:rPr>
        <w:t xml:space="preserve">Senaryo: </w:t>
      </w:r>
      <w:proofErr w:type="spellStart"/>
      <w:r w:rsidR="00667B69" w:rsidRPr="00D53B1F">
        <w:rPr>
          <w:rFonts w:asciiTheme="minorHAnsi" w:hAnsiTheme="minorHAnsi" w:cs="Tahoma"/>
        </w:rPr>
        <w:t>Roy</w:t>
      </w:r>
      <w:proofErr w:type="spellEnd"/>
      <w:r w:rsidR="00667B69" w:rsidRPr="00D53B1F">
        <w:rPr>
          <w:rFonts w:asciiTheme="minorHAnsi" w:hAnsiTheme="minorHAnsi" w:cs="Tahoma"/>
        </w:rPr>
        <w:t xml:space="preserve"> </w:t>
      </w:r>
      <w:proofErr w:type="spellStart"/>
      <w:r w:rsidR="00667B69" w:rsidRPr="00D53B1F">
        <w:rPr>
          <w:rFonts w:asciiTheme="minorHAnsi" w:hAnsiTheme="minorHAnsi" w:cs="Tahoma"/>
        </w:rPr>
        <w:t>Andersson</w:t>
      </w:r>
      <w:proofErr w:type="spellEnd"/>
    </w:p>
    <w:p w:rsidR="001C5389" w:rsidRPr="00D53B1F" w:rsidRDefault="001C5389" w:rsidP="001C5389">
      <w:pPr>
        <w:pStyle w:val="Default"/>
        <w:rPr>
          <w:rFonts w:asciiTheme="minorHAnsi" w:hAnsiTheme="minorHAnsi"/>
        </w:rPr>
      </w:pPr>
      <w:r w:rsidRPr="00D53B1F">
        <w:rPr>
          <w:rFonts w:asciiTheme="minorHAnsi" w:hAnsiTheme="minorHAnsi"/>
          <w:b/>
          <w:bCs/>
        </w:rPr>
        <w:t xml:space="preserve">Görüntü Yönetmeni: </w:t>
      </w:r>
      <w:proofErr w:type="spellStart"/>
      <w:r w:rsidR="00667B69" w:rsidRPr="00D53B1F">
        <w:rPr>
          <w:rFonts w:asciiTheme="minorHAnsi" w:hAnsiTheme="minorHAnsi"/>
          <w:bCs/>
        </w:rPr>
        <w:t>István</w:t>
      </w:r>
      <w:proofErr w:type="spellEnd"/>
      <w:r w:rsidR="00667B69" w:rsidRPr="00D53B1F">
        <w:rPr>
          <w:rFonts w:asciiTheme="minorHAnsi" w:hAnsiTheme="minorHAnsi"/>
          <w:bCs/>
        </w:rPr>
        <w:t xml:space="preserve"> </w:t>
      </w:r>
      <w:proofErr w:type="spellStart"/>
      <w:r w:rsidR="00667B69" w:rsidRPr="00D53B1F">
        <w:rPr>
          <w:rFonts w:asciiTheme="minorHAnsi" w:hAnsiTheme="minorHAnsi"/>
          <w:bCs/>
        </w:rPr>
        <w:t>Borbás</w:t>
      </w:r>
      <w:proofErr w:type="spellEnd"/>
      <w:r w:rsidR="00667B69" w:rsidRPr="00D53B1F">
        <w:rPr>
          <w:rFonts w:asciiTheme="minorHAnsi" w:hAnsiTheme="minorHAnsi"/>
          <w:bCs/>
        </w:rPr>
        <w:t xml:space="preserve">, </w:t>
      </w:r>
      <w:proofErr w:type="spellStart"/>
      <w:r w:rsidR="00667B69" w:rsidRPr="00D53B1F">
        <w:rPr>
          <w:rFonts w:asciiTheme="minorHAnsi" w:hAnsiTheme="minorHAnsi"/>
          <w:bCs/>
        </w:rPr>
        <w:t>Gergely</w:t>
      </w:r>
      <w:proofErr w:type="spellEnd"/>
      <w:r w:rsidR="00667B69" w:rsidRPr="00D53B1F">
        <w:rPr>
          <w:rFonts w:asciiTheme="minorHAnsi" w:hAnsiTheme="minorHAnsi"/>
          <w:bCs/>
        </w:rPr>
        <w:t xml:space="preserve"> </w:t>
      </w:r>
      <w:proofErr w:type="spellStart"/>
      <w:r w:rsidR="00667B69" w:rsidRPr="00D53B1F">
        <w:rPr>
          <w:rFonts w:asciiTheme="minorHAnsi" w:hAnsiTheme="minorHAnsi"/>
          <w:bCs/>
        </w:rPr>
        <w:t>Pálos</w:t>
      </w:r>
      <w:proofErr w:type="spellEnd"/>
    </w:p>
    <w:p w:rsidR="001C5389" w:rsidRPr="00D53B1F" w:rsidRDefault="001C5389" w:rsidP="00525DE1">
      <w:pPr>
        <w:rPr>
          <w:rFonts w:asciiTheme="minorHAnsi" w:hAnsiTheme="minorHAnsi" w:cs="Tahoma"/>
        </w:rPr>
      </w:pPr>
      <w:r w:rsidRPr="00D53B1F">
        <w:rPr>
          <w:rFonts w:asciiTheme="minorHAnsi" w:hAnsiTheme="minorHAnsi"/>
          <w:b/>
          <w:bCs/>
        </w:rPr>
        <w:t xml:space="preserve">Kurgu: </w:t>
      </w:r>
      <w:r w:rsidR="00667B69" w:rsidRPr="00D53B1F">
        <w:rPr>
          <w:rFonts w:asciiTheme="minorHAnsi" w:hAnsiTheme="minorHAnsi" w:cs="Tahoma"/>
        </w:rPr>
        <w:t>Alexandra Strauss</w:t>
      </w:r>
    </w:p>
    <w:p w:rsidR="002C4579" w:rsidRPr="00D53B1F" w:rsidRDefault="001C5389" w:rsidP="001C5389">
      <w:pPr>
        <w:pStyle w:val="Default"/>
        <w:rPr>
          <w:rFonts w:asciiTheme="minorHAnsi" w:hAnsiTheme="minorHAnsi"/>
          <w:b/>
          <w:bCs/>
        </w:rPr>
      </w:pPr>
      <w:r w:rsidRPr="00D53B1F">
        <w:rPr>
          <w:rFonts w:asciiTheme="minorHAnsi" w:hAnsiTheme="minorHAnsi"/>
          <w:b/>
          <w:bCs/>
        </w:rPr>
        <w:t xml:space="preserve">Yapımcı: </w:t>
      </w:r>
      <w:proofErr w:type="spellStart"/>
      <w:r w:rsidR="002C4579" w:rsidRPr="00D53B1F">
        <w:rPr>
          <w:rFonts w:asciiTheme="minorHAnsi" w:hAnsiTheme="minorHAnsi"/>
          <w:bCs/>
        </w:rPr>
        <w:t>Pernilla</w:t>
      </w:r>
      <w:proofErr w:type="spellEnd"/>
      <w:r w:rsidR="002C4579" w:rsidRPr="00D53B1F">
        <w:rPr>
          <w:rFonts w:asciiTheme="minorHAnsi" w:hAnsiTheme="minorHAnsi"/>
          <w:bCs/>
        </w:rPr>
        <w:t xml:space="preserve"> </w:t>
      </w:r>
      <w:proofErr w:type="spellStart"/>
      <w:r w:rsidR="002C4579" w:rsidRPr="00D53B1F">
        <w:rPr>
          <w:rFonts w:asciiTheme="minorHAnsi" w:hAnsiTheme="minorHAnsi"/>
          <w:bCs/>
        </w:rPr>
        <w:t>Sandström</w:t>
      </w:r>
      <w:proofErr w:type="spellEnd"/>
    </w:p>
    <w:p w:rsidR="001C5389" w:rsidRPr="00D53B1F" w:rsidRDefault="001C5389" w:rsidP="001C5389">
      <w:pPr>
        <w:pStyle w:val="Default"/>
        <w:rPr>
          <w:rFonts w:asciiTheme="minorHAnsi" w:hAnsiTheme="minorHAnsi"/>
        </w:rPr>
      </w:pPr>
      <w:r w:rsidRPr="00D53B1F">
        <w:rPr>
          <w:rFonts w:asciiTheme="minorHAnsi" w:hAnsiTheme="minorHAnsi"/>
          <w:b/>
          <w:bCs/>
        </w:rPr>
        <w:t xml:space="preserve">Yapım Yılı: </w:t>
      </w:r>
      <w:r w:rsidR="00024219" w:rsidRPr="00D53B1F">
        <w:rPr>
          <w:rFonts w:asciiTheme="minorHAnsi" w:hAnsiTheme="minorHAnsi"/>
        </w:rPr>
        <w:t>2014</w:t>
      </w:r>
      <w:r w:rsidR="002C4579" w:rsidRPr="00D53B1F">
        <w:rPr>
          <w:rFonts w:asciiTheme="minorHAnsi" w:hAnsiTheme="minorHAnsi"/>
        </w:rPr>
        <w:t xml:space="preserve"> </w:t>
      </w:r>
    </w:p>
    <w:p w:rsidR="001C5389" w:rsidRPr="00D53B1F" w:rsidRDefault="001C5389" w:rsidP="001C5389">
      <w:pPr>
        <w:pStyle w:val="Default"/>
        <w:rPr>
          <w:rFonts w:asciiTheme="minorHAnsi" w:hAnsiTheme="minorHAnsi"/>
        </w:rPr>
      </w:pPr>
      <w:r w:rsidRPr="00D53B1F">
        <w:rPr>
          <w:rFonts w:asciiTheme="minorHAnsi" w:hAnsiTheme="minorHAnsi"/>
          <w:b/>
          <w:bCs/>
        </w:rPr>
        <w:t xml:space="preserve">Ülke: </w:t>
      </w:r>
      <w:r w:rsidR="00667B69" w:rsidRPr="00D53B1F">
        <w:rPr>
          <w:rFonts w:asciiTheme="minorHAnsi" w:hAnsiTheme="minorHAnsi"/>
          <w:bCs/>
        </w:rPr>
        <w:t>İsveç, Almanya, Norveç, Fransa</w:t>
      </w:r>
    </w:p>
    <w:p w:rsidR="00D570C4" w:rsidRPr="00D53B1F" w:rsidRDefault="00D570C4" w:rsidP="001C5389">
      <w:pPr>
        <w:pStyle w:val="Default"/>
        <w:rPr>
          <w:rFonts w:asciiTheme="minorHAnsi" w:hAnsiTheme="minorHAnsi"/>
          <w:b/>
        </w:rPr>
      </w:pPr>
      <w:r w:rsidRPr="00D53B1F">
        <w:rPr>
          <w:rFonts w:asciiTheme="minorHAnsi" w:hAnsiTheme="minorHAnsi"/>
          <w:b/>
        </w:rPr>
        <w:t xml:space="preserve">Dil: </w:t>
      </w:r>
      <w:r w:rsidR="00024219" w:rsidRPr="00D53B1F">
        <w:rPr>
          <w:rFonts w:asciiTheme="minorHAnsi" w:hAnsiTheme="minorHAnsi"/>
        </w:rPr>
        <w:t>İngilizce</w:t>
      </w:r>
    </w:p>
    <w:p w:rsidR="001C5389" w:rsidRPr="00D53B1F" w:rsidRDefault="001C5389" w:rsidP="001C5389">
      <w:pPr>
        <w:pStyle w:val="Default"/>
        <w:rPr>
          <w:rFonts w:asciiTheme="minorHAnsi" w:hAnsiTheme="minorHAnsi"/>
        </w:rPr>
      </w:pPr>
      <w:r w:rsidRPr="00D53B1F">
        <w:rPr>
          <w:rFonts w:asciiTheme="minorHAnsi" w:hAnsiTheme="minorHAnsi"/>
          <w:b/>
          <w:bCs/>
        </w:rPr>
        <w:t xml:space="preserve">Süre: </w:t>
      </w:r>
      <w:r w:rsidR="00667B69" w:rsidRPr="00D53B1F">
        <w:rPr>
          <w:rFonts w:asciiTheme="minorHAnsi" w:hAnsiTheme="minorHAnsi"/>
        </w:rPr>
        <w:t>100</w:t>
      </w:r>
      <w:r w:rsidRPr="00D53B1F">
        <w:rPr>
          <w:rFonts w:asciiTheme="minorHAnsi" w:hAnsiTheme="minorHAnsi"/>
        </w:rPr>
        <w:t xml:space="preserve"> </w:t>
      </w:r>
      <w:proofErr w:type="spellStart"/>
      <w:r w:rsidRPr="00D53B1F">
        <w:rPr>
          <w:rFonts w:asciiTheme="minorHAnsi" w:hAnsiTheme="minorHAnsi"/>
        </w:rPr>
        <w:t>dk</w:t>
      </w:r>
      <w:proofErr w:type="spellEnd"/>
      <w:r w:rsidRPr="00D53B1F">
        <w:rPr>
          <w:rFonts w:asciiTheme="minorHAnsi" w:hAnsiTheme="minorHAnsi"/>
        </w:rPr>
        <w:t xml:space="preserve"> </w:t>
      </w:r>
    </w:p>
    <w:p w:rsidR="00525DE1" w:rsidRPr="00D53B1F" w:rsidRDefault="00D53B1F" w:rsidP="001C5389">
      <w:pPr>
        <w:pStyle w:val="Default"/>
        <w:rPr>
          <w:rFonts w:asciiTheme="minorHAnsi" w:hAnsiTheme="minorHAnsi"/>
          <w:b/>
          <w:bCs/>
          <w:color w:val="auto"/>
        </w:rPr>
      </w:pPr>
      <w:proofErr w:type="spellStart"/>
      <w:r>
        <w:rPr>
          <w:rFonts w:asciiTheme="minorHAnsi" w:hAnsiTheme="minorHAnsi"/>
          <w:b/>
          <w:bCs/>
          <w:color w:val="auto"/>
        </w:rPr>
        <w:t>IMDb</w:t>
      </w:r>
      <w:proofErr w:type="spellEnd"/>
      <w:r w:rsidR="001C5389" w:rsidRPr="00D53B1F">
        <w:rPr>
          <w:rFonts w:asciiTheme="minorHAnsi" w:hAnsiTheme="minorHAnsi"/>
          <w:b/>
          <w:bCs/>
          <w:color w:val="auto"/>
        </w:rPr>
        <w:t xml:space="preserve">: </w:t>
      </w:r>
      <w:hyperlink r:id="rId4" w:history="1">
        <w:r w:rsidR="00667B69" w:rsidRPr="00D53B1F">
          <w:rPr>
            <w:rStyle w:val="Kpr"/>
            <w:rFonts w:asciiTheme="minorHAnsi" w:hAnsiTheme="minorHAnsi"/>
            <w:color w:val="auto"/>
            <w:u w:val="none"/>
          </w:rPr>
          <w:t>www.imdb.com/title/tt1883180</w:t>
        </w:r>
      </w:hyperlink>
      <w:r w:rsidR="00667B69" w:rsidRPr="00D53B1F">
        <w:rPr>
          <w:rFonts w:asciiTheme="minorHAnsi" w:hAnsiTheme="minorHAnsi"/>
          <w:color w:val="auto"/>
        </w:rPr>
        <w:t xml:space="preserve"> </w:t>
      </w:r>
      <w:r w:rsidR="00DF2BCA" w:rsidRPr="00D53B1F">
        <w:rPr>
          <w:rFonts w:asciiTheme="minorHAnsi" w:hAnsiTheme="minorHAnsi"/>
          <w:color w:val="auto"/>
        </w:rPr>
        <w:t xml:space="preserve"> </w:t>
      </w:r>
      <w:r w:rsidR="00525DE1" w:rsidRPr="00D53B1F">
        <w:rPr>
          <w:rFonts w:asciiTheme="minorHAnsi" w:hAnsiTheme="minorHAnsi"/>
          <w:color w:val="auto"/>
        </w:rPr>
        <w:t xml:space="preserve"> </w:t>
      </w:r>
    </w:p>
    <w:p w:rsidR="00525DE1" w:rsidRPr="00D53B1F" w:rsidRDefault="001C5389" w:rsidP="001C5389">
      <w:pPr>
        <w:pStyle w:val="Default"/>
        <w:rPr>
          <w:rFonts w:asciiTheme="minorHAnsi" w:hAnsiTheme="minorHAnsi"/>
          <w:color w:val="auto"/>
        </w:rPr>
      </w:pPr>
      <w:r w:rsidRPr="00D53B1F">
        <w:rPr>
          <w:rFonts w:asciiTheme="minorHAnsi" w:hAnsiTheme="minorHAnsi"/>
          <w:b/>
          <w:bCs/>
          <w:color w:val="auto"/>
        </w:rPr>
        <w:t>Fragman:</w:t>
      </w:r>
      <w:r w:rsidR="00024219" w:rsidRPr="00D53B1F">
        <w:rPr>
          <w:rFonts w:asciiTheme="minorHAnsi" w:hAnsiTheme="minorHAnsi"/>
          <w:color w:val="auto"/>
        </w:rPr>
        <w:t xml:space="preserve"> </w:t>
      </w:r>
      <w:hyperlink r:id="rId5" w:history="1">
        <w:r w:rsidR="00667B69" w:rsidRPr="00D53B1F">
          <w:rPr>
            <w:rStyle w:val="Kpr"/>
            <w:rFonts w:asciiTheme="minorHAnsi" w:hAnsiTheme="minorHAnsi"/>
            <w:color w:val="auto"/>
            <w:u w:val="none"/>
          </w:rPr>
          <w:t>https://vimeo.com/104926306</w:t>
        </w:r>
      </w:hyperlink>
      <w:r w:rsidR="00667B69" w:rsidRPr="00D53B1F">
        <w:rPr>
          <w:rFonts w:asciiTheme="minorHAnsi" w:hAnsiTheme="minorHAnsi"/>
          <w:color w:val="auto"/>
        </w:rPr>
        <w:t xml:space="preserve"> </w:t>
      </w:r>
    </w:p>
    <w:p w:rsidR="00D53B1F" w:rsidRPr="00D53B1F" w:rsidRDefault="00D53B1F" w:rsidP="00D53B1F">
      <w:pPr>
        <w:pStyle w:val="Default"/>
        <w:rPr>
          <w:rFonts w:asciiTheme="minorHAnsi" w:hAnsiTheme="minorHAnsi"/>
          <w:b/>
          <w:bCs/>
        </w:rPr>
      </w:pPr>
      <w:r w:rsidRPr="00D53B1F">
        <w:rPr>
          <w:rFonts w:asciiTheme="minorHAnsi" w:hAnsiTheme="minorHAnsi"/>
          <w:b/>
          <w:bCs/>
        </w:rPr>
        <w:t xml:space="preserve">Oyuncular: </w:t>
      </w:r>
      <w:proofErr w:type="spellStart"/>
      <w:r w:rsidRPr="00D53B1F">
        <w:rPr>
          <w:rFonts w:asciiTheme="minorHAnsi" w:hAnsiTheme="minorHAnsi" w:cs="Tahoma"/>
        </w:rPr>
        <w:t>Holger</w:t>
      </w:r>
      <w:proofErr w:type="spellEnd"/>
      <w:r w:rsidRPr="00D53B1F">
        <w:rPr>
          <w:rFonts w:asciiTheme="minorHAnsi" w:hAnsiTheme="minorHAnsi" w:cs="Tahoma"/>
        </w:rPr>
        <w:t xml:space="preserve"> </w:t>
      </w:r>
      <w:proofErr w:type="spellStart"/>
      <w:r w:rsidRPr="00D53B1F">
        <w:rPr>
          <w:rFonts w:asciiTheme="minorHAnsi" w:hAnsiTheme="minorHAnsi" w:cs="Tahoma"/>
        </w:rPr>
        <w:t>Andersson</w:t>
      </w:r>
      <w:proofErr w:type="spellEnd"/>
      <w:r w:rsidRPr="00D53B1F">
        <w:rPr>
          <w:rFonts w:asciiTheme="minorHAnsi" w:hAnsiTheme="minorHAnsi" w:cs="Tahoma"/>
        </w:rPr>
        <w:t xml:space="preserve">, </w:t>
      </w:r>
      <w:proofErr w:type="spellStart"/>
      <w:r w:rsidRPr="00D53B1F">
        <w:rPr>
          <w:rFonts w:asciiTheme="minorHAnsi" w:hAnsiTheme="minorHAnsi" w:cs="Tahoma"/>
        </w:rPr>
        <w:t>Nils</w:t>
      </w:r>
      <w:proofErr w:type="spellEnd"/>
      <w:r w:rsidRPr="00D53B1F">
        <w:rPr>
          <w:rFonts w:asciiTheme="minorHAnsi" w:hAnsiTheme="minorHAnsi" w:cs="Tahoma"/>
        </w:rPr>
        <w:t xml:space="preserve"> </w:t>
      </w:r>
      <w:proofErr w:type="spellStart"/>
      <w:r w:rsidRPr="00D53B1F">
        <w:rPr>
          <w:rFonts w:asciiTheme="minorHAnsi" w:hAnsiTheme="minorHAnsi" w:cs="Tahoma"/>
        </w:rPr>
        <w:t>Westblom</w:t>
      </w:r>
      <w:proofErr w:type="spellEnd"/>
      <w:r w:rsidR="00C95937">
        <w:rPr>
          <w:rFonts w:asciiTheme="minorHAnsi" w:hAnsiTheme="minorHAnsi" w:cs="Tahoma"/>
        </w:rPr>
        <w:t xml:space="preserve">, </w:t>
      </w:r>
      <w:proofErr w:type="spellStart"/>
      <w:r w:rsidR="00C95937">
        <w:rPr>
          <w:rFonts w:asciiTheme="minorHAnsi" w:hAnsiTheme="minorHAnsi" w:cs="Tahoma"/>
        </w:rPr>
        <w:t>Charlotta</w:t>
      </w:r>
      <w:proofErr w:type="spellEnd"/>
      <w:r w:rsidR="00C95937">
        <w:rPr>
          <w:rFonts w:asciiTheme="minorHAnsi" w:hAnsiTheme="minorHAnsi" w:cs="Tahoma"/>
        </w:rPr>
        <w:t xml:space="preserve"> </w:t>
      </w:r>
      <w:proofErr w:type="spellStart"/>
      <w:r w:rsidR="00C95937">
        <w:rPr>
          <w:rFonts w:asciiTheme="minorHAnsi" w:hAnsiTheme="minorHAnsi" w:cs="Tahoma"/>
        </w:rPr>
        <w:t>Larsson</w:t>
      </w:r>
      <w:proofErr w:type="spellEnd"/>
      <w:r w:rsidR="00C95937">
        <w:rPr>
          <w:rFonts w:asciiTheme="minorHAnsi" w:hAnsiTheme="minorHAnsi" w:cs="Tahoma"/>
        </w:rPr>
        <w:t xml:space="preserve">, </w:t>
      </w:r>
      <w:proofErr w:type="spellStart"/>
      <w:r w:rsidR="00C95937">
        <w:rPr>
          <w:rFonts w:asciiTheme="minorHAnsi" w:hAnsiTheme="minorHAnsi" w:cs="Tahoma"/>
        </w:rPr>
        <w:t>Viktor</w:t>
      </w:r>
      <w:proofErr w:type="spellEnd"/>
      <w:r w:rsidR="00C95937">
        <w:rPr>
          <w:rFonts w:asciiTheme="minorHAnsi" w:hAnsiTheme="minorHAnsi" w:cs="Tahoma"/>
        </w:rPr>
        <w:t xml:space="preserve"> </w:t>
      </w:r>
      <w:proofErr w:type="spellStart"/>
      <w:r w:rsidR="00C95937">
        <w:rPr>
          <w:rFonts w:asciiTheme="minorHAnsi" w:hAnsiTheme="minorHAnsi" w:cs="Tahoma"/>
        </w:rPr>
        <w:t>Gyllenberg</w:t>
      </w:r>
      <w:proofErr w:type="spellEnd"/>
    </w:p>
    <w:p w:rsidR="00525DE1" w:rsidRDefault="00525DE1" w:rsidP="001C5389">
      <w:pPr>
        <w:rPr>
          <w:rFonts w:asciiTheme="minorHAnsi" w:hAnsiTheme="minorHAnsi"/>
        </w:rPr>
      </w:pPr>
    </w:p>
    <w:p w:rsidR="00D53B1F" w:rsidRPr="00D53B1F" w:rsidRDefault="00D53B1F" w:rsidP="001C5389">
      <w:pPr>
        <w:rPr>
          <w:rFonts w:asciiTheme="minorHAnsi" w:hAnsiTheme="minorHAnsi"/>
          <w:b/>
        </w:rPr>
      </w:pPr>
      <w:r w:rsidRPr="00D53B1F">
        <w:rPr>
          <w:rFonts w:asciiTheme="minorHAnsi" w:hAnsiTheme="minorHAnsi"/>
          <w:b/>
        </w:rPr>
        <w:t>Konu:</w:t>
      </w:r>
    </w:p>
    <w:p w:rsidR="00D53B1F" w:rsidRPr="00D53B1F" w:rsidRDefault="00D53B1F" w:rsidP="001C5389">
      <w:pPr>
        <w:rPr>
          <w:rFonts w:asciiTheme="minorHAnsi" w:hAnsiTheme="minorHAnsi"/>
        </w:rPr>
      </w:pPr>
    </w:p>
    <w:p w:rsidR="00667B69" w:rsidRPr="00D53B1F" w:rsidRDefault="00667B69" w:rsidP="001C5389">
      <w:pPr>
        <w:rPr>
          <w:rFonts w:asciiTheme="minorHAnsi" w:hAnsiTheme="minorHAnsi"/>
        </w:rPr>
      </w:pPr>
      <w:r w:rsidRPr="00D53B1F">
        <w:rPr>
          <w:rFonts w:asciiTheme="minorHAnsi" w:hAnsiTheme="minorHAnsi"/>
        </w:rPr>
        <w:t xml:space="preserve">İsveç sinemasının usta yönetmenlerinden </w:t>
      </w:r>
      <w:proofErr w:type="spellStart"/>
      <w:r w:rsidRPr="00D53B1F">
        <w:rPr>
          <w:rFonts w:asciiTheme="minorHAnsi" w:hAnsiTheme="minorHAnsi"/>
        </w:rPr>
        <w:t>Roy</w:t>
      </w:r>
      <w:proofErr w:type="spellEnd"/>
      <w:r w:rsidRPr="00D53B1F">
        <w:rPr>
          <w:rFonts w:asciiTheme="minorHAnsi" w:hAnsiTheme="minorHAnsi"/>
        </w:rPr>
        <w:t xml:space="preserve"> </w:t>
      </w:r>
      <w:proofErr w:type="spellStart"/>
      <w:r w:rsidRPr="00D53B1F">
        <w:rPr>
          <w:rFonts w:asciiTheme="minorHAnsi" w:hAnsiTheme="minorHAnsi"/>
        </w:rPr>
        <w:t>Andersson’un</w:t>
      </w:r>
      <w:proofErr w:type="spellEnd"/>
      <w:r w:rsidRPr="00D53B1F">
        <w:rPr>
          <w:rFonts w:asciiTheme="minorHAnsi" w:hAnsiTheme="minorHAnsi"/>
        </w:rPr>
        <w:t xml:space="preserve"> “İkinci Kattan Şarkılar” ve “Siz, Yaşayanlar” filmlerinin ardından çektiği “yaşayanlar” üçlemesinin son filmi İnsanları Seyreden Güvercin, geçtiğimiz ay Venedik Film Festivali’nde büyük ödülü alarak bütün dikkatleri üzerine çekti. Çağdaş zamanların Don </w:t>
      </w:r>
      <w:proofErr w:type="spellStart"/>
      <w:r w:rsidRPr="00D53B1F">
        <w:rPr>
          <w:rFonts w:asciiTheme="minorHAnsi" w:hAnsiTheme="minorHAnsi"/>
        </w:rPr>
        <w:t>Kişot</w:t>
      </w:r>
      <w:proofErr w:type="spellEnd"/>
      <w:r w:rsidRPr="00D53B1F">
        <w:rPr>
          <w:rFonts w:asciiTheme="minorHAnsi" w:hAnsiTheme="minorHAnsi"/>
        </w:rPr>
        <w:t xml:space="preserve"> ve </w:t>
      </w:r>
      <w:proofErr w:type="spellStart"/>
      <w:r w:rsidRPr="00D53B1F">
        <w:rPr>
          <w:rFonts w:asciiTheme="minorHAnsi" w:hAnsiTheme="minorHAnsi"/>
        </w:rPr>
        <w:t>Sanço</w:t>
      </w:r>
      <w:proofErr w:type="spellEnd"/>
      <w:r w:rsidRPr="00D53B1F">
        <w:rPr>
          <w:rFonts w:asciiTheme="minorHAnsi" w:hAnsiTheme="minorHAnsi"/>
        </w:rPr>
        <w:t xml:space="preserve"> </w:t>
      </w:r>
      <w:proofErr w:type="spellStart"/>
      <w:r w:rsidRPr="00D53B1F">
        <w:rPr>
          <w:rFonts w:asciiTheme="minorHAnsi" w:hAnsiTheme="minorHAnsi"/>
        </w:rPr>
        <w:t>Panza’sı</w:t>
      </w:r>
      <w:proofErr w:type="spellEnd"/>
      <w:r w:rsidRPr="00D53B1F">
        <w:rPr>
          <w:rFonts w:asciiTheme="minorHAnsi" w:hAnsiTheme="minorHAnsi"/>
        </w:rPr>
        <w:t xml:space="preserve"> gibi iki gezgin satıcıyı izleyen film, günümüzün, geçmişin ve geleceğin karmakarışık dünyasına </w:t>
      </w:r>
      <w:proofErr w:type="spellStart"/>
      <w:r w:rsidRPr="00D53B1F">
        <w:rPr>
          <w:rFonts w:asciiTheme="minorHAnsi" w:hAnsiTheme="minorHAnsi"/>
        </w:rPr>
        <w:t>absürd</w:t>
      </w:r>
      <w:proofErr w:type="spellEnd"/>
      <w:r w:rsidRPr="00D53B1F">
        <w:rPr>
          <w:rFonts w:asciiTheme="minorHAnsi" w:hAnsiTheme="minorHAnsi"/>
        </w:rPr>
        <w:t xml:space="preserve"> ve bir o kadar da gerçekçi bir bakış atıyor. Film, bize yaşamın ihtişamını, insanoğlunun kırılganlığını, içimizdeki mizahı hatırlatıyor; tıpkı bir ağacın dalına tünemiş ve bizleri seyreden bir güvercin gibi.</w:t>
      </w:r>
    </w:p>
    <w:sectPr w:rsidR="00667B69" w:rsidRPr="00D53B1F" w:rsidSect="00DF2BCA">
      <w:pgSz w:w="11906" w:h="16838"/>
      <w:pgMar w:top="709"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C"/>
    <w:rsid w:val="00024219"/>
    <w:rsid w:val="001C5389"/>
    <w:rsid w:val="002C4579"/>
    <w:rsid w:val="003C4829"/>
    <w:rsid w:val="00402489"/>
    <w:rsid w:val="00410ED1"/>
    <w:rsid w:val="00525DE1"/>
    <w:rsid w:val="00595535"/>
    <w:rsid w:val="005B534D"/>
    <w:rsid w:val="00612A01"/>
    <w:rsid w:val="00667B69"/>
    <w:rsid w:val="0075211B"/>
    <w:rsid w:val="009E08BC"/>
    <w:rsid w:val="00C95937"/>
    <w:rsid w:val="00D53B1F"/>
    <w:rsid w:val="00D570C4"/>
    <w:rsid w:val="00DA3635"/>
    <w:rsid w:val="00DF2BCA"/>
    <w:rsid w:val="00E12A9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390B48-2D48-41CB-BF2C-9257468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styleId="zlenenKpr">
    <w:name w:val="FollowedHyperlink"/>
    <w:basedOn w:val="VarsaylanParagrafYazTipi"/>
    <w:uiPriority w:val="99"/>
    <w:semiHidden/>
    <w:unhideWhenUsed/>
    <w:rsid w:val="00525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104926306" TargetMode="External"/><Relationship Id="rId4" Type="http://schemas.openxmlformats.org/officeDocument/2006/relationships/hyperlink" Target="http://www.imdb.com/title/tt188318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Sadi Cilingir</cp:lastModifiedBy>
  <cp:revision>10</cp:revision>
  <dcterms:created xsi:type="dcterms:W3CDTF">2014-11-11T14:19:00Z</dcterms:created>
  <dcterms:modified xsi:type="dcterms:W3CDTF">2014-12-11T21:25:00Z</dcterms:modified>
</cp:coreProperties>
</file>