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B1" w:rsidRPr="00FD136F" w:rsidRDefault="005660A2" w:rsidP="001C5389">
      <w:pPr>
        <w:pStyle w:val="Default"/>
        <w:jc w:val="center"/>
        <w:rPr>
          <w:b/>
          <w:bCs/>
          <w:color w:val="FF0000"/>
          <w:sz w:val="40"/>
          <w:szCs w:val="40"/>
        </w:rPr>
      </w:pPr>
      <w:r w:rsidRPr="00FD136F">
        <w:rPr>
          <w:b/>
          <w:bCs/>
          <w:color w:val="FF0000"/>
          <w:sz w:val="40"/>
          <w:szCs w:val="40"/>
        </w:rPr>
        <w:t>MAVİ RİNG</w:t>
      </w:r>
    </w:p>
    <w:p w:rsidR="001C5389" w:rsidRPr="00FD136F" w:rsidRDefault="001C5389" w:rsidP="001C5389">
      <w:pPr>
        <w:pStyle w:val="Default"/>
        <w:jc w:val="center"/>
        <w:rPr>
          <w:color w:val="auto"/>
        </w:rPr>
      </w:pPr>
    </w:p>
    <w:p w:rsidR="00FD136F" w:rsidRPr="00FD136F" w:rsidRDefault="00FD136F" w:rsidP="00FD136F">
      <w:pPr>
        <w:pStyle w:val="Default"/>
        <w:rPr>
          <w:color w:val="auto"/>
        </w:rPr>
      </w:pPr>
      <w:r w:rsidRPr="00FD136F">
        <w:rPr>
          <w:b/>
          <w:bCs/>
          <w:color w:val="auto"/>
        </w:rPr>
        <w:t xml:space="preserve">Vizyon Tarihi: </w:t>
      </w:r>
      <w:r w:rsidRPr="00FD136F">
        <w:rPr>
          <w:color w:val="auto"/>
        </w:rPr>
        <w:t xml:space="preserve">21 Mart 2014 </w:t>
      </w:r>
    </w:p>
    <w:p w:rsidR="00FD136F" w:rsidRPr="00FD136F" w:rsidRDefault="00FD136F" w:rsidP="00FD136F">
      <w:pPr>
        <w:pStyle w:val="Default"/>
        <w:rPr>
          <w:color w:val="auto"/>
        </w:rPr>
      </w:pPr>
      <w:r w:rsidRPr="00FD136F">
        <w:rPr>
          <w:b/>
          <w:bCs/>
          <w:color w:val="auto"/>
        </w:rPr>
        <w:t>Dağıtım</w:t>
      </w:r>
      <w:r w:rsidRPr="00FD136F">
        <w:rPr>
          <w:color w:val="auto"/>
        </w:rPr>
        <w:t xml:space="preserve">: M3 Film </w:t>
      </w:r>
    </w:p>
    <w:p w:rsidR="00FD136F" w:rsidRPr="00FD136F" w:rsidRDefault="00FD136F" w:rsidP="001C5389">
      <w:pPr>
        <w:pStyle w:val="Default"/>
        <w:rPr>
          <w:bCs/>
          <w:color w:val="auto"/>
        </w:rPr>
      </w:pPr>
      <w:r>
        <w:rPr>
          <w:b/>
          <w:bCs/>
          <w:color w:val="auto"/>
        </w:rPr>
        <w:t xml:space="preserve">Yapım: </w:t>
      </w:r>
      <w:r w:rsidRPr="00FD136F">
        <w:rPr>
          <w:bCs/>
          <w:color w:val="auto"/>
        </w:rPr>
        <w:t>Fer Film Prodüksiyon</w:t>
      </w:r>
    </w:p>
    <w:p w:rsidR="001C5389" w:rsidRPr="00FD136F" w:rsidRDefault="001C5389" w:rsidP="001C5389">
      <w:pPr>
        <w:pStyle w:val="Default"/>
        <w:rPr>
          <w:color w:val="auto"/>
        </w:rPr>
      </w:pPr>
      <w:r w:rsidRPr="00FD136F">
        <w:rPr>
          <w:b/>
          <w:bCs/>
          <w:color w:val="auto"/>
        </w:rPr>
        <w:t xml:space="preserve">Yönetmen: </w:t>
      </w:r>
      <w:r w:rsidRPr="00FD136F">
        <w:rPr>
          <w:color w:val="auto"/>
        </w:rPr>
        <w:t xml:space="preserve"> </w:t>
      </w:r>
      <w:r w:rsidR="005660A2" w:rsidRPr="00FD136F">
        <w:rPr>
          <w:color w:val="auto"/>
        </w:rPr>
        <w:t xml:space="preserve">Ömer </w:t>
      </w:r>
      <w:proofErr w:type="spellStart"/>
      <w:r w:rsidR="005660A2" w:rsidRPr="00FD136F">
        <w:rPr>
          <w:color w:val="auto"/>
        </w:rPr>
        <w:t>Leventoğlu</w:t>
      </w:r>
      <w:proofErr w:type="spellEnd"/>
    </w:p>
    <w:p w:rsidR="005660A2" w:rsidRPr="00FD136F" w:rsidRDefault="001C5389" w:rsidP="001C5389">
      <w:pPr>
        <w:pStyle w:val="Default"/>
        <w:rPr>
          <w:bCs/>
          <w:color w:val="auto"/>
        </w:rPr>
      </w:pPr>
      <w:r w:rsidRPr="00FD136F">
        <w:rPr>
          <w:b/>
          <w:bCs/>
          <w:color w:val="auto"/>
        </w:rPr>
        <w:t xml:space="preserve">Oyuncular: </w:t>
      </w:r>
      <w:r w:rsidR="005660A2" w:rsidRPr="00FD136F">
        <w:rPr>
          <w:bCs/>
          <w:color w:val="auto"/>
        </w:rPr>
        <w:t>Ezgi Çelik, Kemal Ulusoy, Nazmi Kırık, Şerif Şahinler, Sez</w:t>
      </w:r>
      <w:r w:rsidR="00D308B1" w:rsidRPr="00FD136F">
        <w:rPr>
          <w:bCs/>
          <w:color w:val="auto"/>
        </w:rPr>
        <w:t>gin Cengiz, Volkan Yıldız, Mehme</w:t>
      </w:r>
      <w:r w:rsidR="005660A2" w:rsidRPr="00FD136F">
        <w:rPr>
          <w:bCs/>
          <w:color w:val="auto"/>
        </w:rPr>
        <w:t>t Aşkın, Bilal Bulut,  Mirza Metin, Selahattin Taşdöğen</w:t>
      </w:r>
    </w:p>
    <w:p w:rsidR="001C5389" w:rsidRPr="00FD136F" w:rsidRDefault="001C5389" w:rsidP="001C5389">
      <w:pPr>
        <w:pStyle w:val="Default"/>
        <w:rPr>
          <w:color w:val="auto"/>
        </w:rPr>
      </w:pPr>
      <w:r w:rsidRPr="00FD136F">
        <w:rPr>
          <w:b/>
          <w:bCs/>
          <w:color w:val="auto"/>
        </w:rPr>
        <w:t xml:space="preserve">Senaryo: </w:t>
      </w:r>
      <w:r w:rsidR="005660A2" w:rsidRPr="00FD136F">
        <w:rPr>
          <w:bCs/>
          <w:color w:val="auto"/>
        </w:rPr>
        <w:t>Ömer Leventoğlu, Bayram Balcı</w:t>
      </w:r>
    </w:p>
    <w:p w:rsidR="001C5389" w:rsidRPr="00FD136F" w:rsidRDefault="001C5389" w:rsidP="001C5389">
      <w:pPr>
        <w:pStyle w:val="Default"/>
        <w:rPr>
          <w:color w:val="auto"/>
        </w:rPr>
      </w:pPr>
      <w:r w:rsidRPr="00FD136F">
        <w:rPr>
          <w:b/>
          <w:bCs/>
          <w:color w:val="auto"/>
        </w:rPr>
        <w:t xml:space="preserve">Görüntü Yönetmeni: </w:t>
      </w:r>
      <w:r w:rsidR="005660A2" w:rsidRPr="00FD136F">
        <w:rPr>
          <w:color w:val="auto"/>
        </w:rPr>
        <w:t>Lefteris Agapoulakis</w:t>
      </w:r>
    </w:p>
    <w:p w:rsidR="001C5389" w:rsidRPr="00FD136F" w:rsidRDefault="001C5389" w:rsidP="001C5389">
      <w:pPr>
        <w:pStyle w:val="Default"/>
        <w:rPr>
          <w:color w:val="auto"/>
        </w:rPr>
      </w:pPr>
      <w:r w:rsidRPr="00FD136F">
        <w:rPr>
          <w:b/>
          <w:bCs/>
          <w:color w:val="auto"/>
        </w:rPr>
        <w:t xml:space="preserve">Kurgu: </w:t>
      </w:r>
      <w:r w:rsidR="005660A2" w:rsidRPr="00FD136F">
        <w:rPr>
          <w:color w:val="auto"/>
        </w:rPr>
        <w:t>Ramazan Yüksel</w:t>
      </w:r>
    </w:p>
    <w:p w:rsidR="001C5389" w:rsidRPr="00FD136F" w:rsidRDefault="001C5389" w:rsidP="001C5389">
      <w:pPr>
        <w:pStyle w:val="Default"/>
        <w:rPr>
          <w:color w:val="auto"/>
        </w:rPr>
      </w:pPr>
      <w:r w:rsidRPr="00FD136F">
        <w:rPr>
          <w:b/>
          <w:bCs/>
          <w:color w:val="auto"/>
        </w:rPr>
        <w:t xml:space="preserve">Müzik: </w:t>
      </w:r>
      <w:r w:rsidR="005660A2" w:rsidRPr="00FD136F">
        <w:rPr>
          <w:color w:val="auto"/>
        </w:rPr>
        <w:t>Orçun Yıldırım, Serhat Bostancı</w:t>
      </w:r>
      <w:r w:rsidRPr="00FD136F">
        <w:rPr>
          <w:color w:val="auto"/>
        </w:rPr>
        <w:t xml:space="preserve"> </w:t>
      </w:r>
    </w:p>
    <w:p w:rsidR="001C5389" w:rsidRPr="00FD136F" w:rsidRDefault="001C5389" w:rsidP="001C5389">
      <w:pPr>
        <w:pStyle w:val="Default"/>
        <w:rPr>
          <w:color w:val="auto"/>
        </w:rPr>
      </w:pPr>
      <w:r w:rsidRPr="00FD136F">
        <w:rPr>
          <w:b/>
          <w:bCs/>
          <w:color w:val="auto"/>
        </w:rPr>
        <w:t xml:space="preserve">Yapımcı: </w:t>
      </w:r>
      <w:r w:rsidR="005660A2" w:rsidRPr="00FD136F">
        <w:rPr>
          <w:color w:val="auto"/>
        </w:rPr>
        <w:t>Ömer Leventoğlu</w:t>
      </w:r>
    </w:p>
    <w:p w:rsidR="001C5389" w:rsidRPr="00FD136F" w:rsidRDefault="001C5389" w:rsidP="001C5389">
      <w:pPr>
        <w:pStyle w:val="Default"/>
        <w:rPr>
          <w:color w:val="auto"/>
        </w:rPr>
      </w:pPr>
      <w:r w:rsidRPr="00FD136F">
        <w:rPr>
          <w:b/>
          <w:bCs/>
          <w:color w:val="auto"/>
        </w:rPr>
        <w:t xml:space="preserve">Yapım Yılı: </w:t>
      </w:r>
      <w:r w:rsidR="005660A2" w:rsidRPr="00FD136F">
        <w:rPr>
          <w:color w:val="auto"/>
        </w:rPr>
        <w:t>2013</w:t>
      </w:r>
      <w:r w:rsidRPr="00FD136F">
        <w:rPr>
          <w:color w:val="auto"/>
        </w:rPr>
        <w:t xml:space="preserve"> </w:t>
      </w:r>
    </w:p>
    <w:p w:rsidR="001C5389" w:rsidRPr="00FD136F" w:rsidRDefault="001C5389" w:rsidP="001C5389">
      <w:pPr>
        <w:pStyle w:val="Default"/>
        <w:rPr>
          <w:color w:val="auto"/>
        </w:rPr>
      </w:pPr>
      <w:r w:rsidRPr="00FD136F">
        <w:rPr>
          <w:b/>
          <w:bCs/>
          <w:color w:val="auto"/>
        </w:rPr>
        <w:t xml:space="preserve">Ülke: </w:t>
      </w:r>
      <w:r w:rsidR="005660A2" w:rsidRPr="00FD136F">
        <w:rPr>
          <w:color w:val="auto"/>
        </w:rPr>
        <w:t>Türkiye, Almanya</w:t>
      </w:r>
    </w:p>
    <w:p w:rsidR="00D570C4" w:rsidRPr="00FD136F" w:rsidRDefault="00D570C4" w:rsidP="001C5389">
      <w:pPr>
        <w:pStyle w:val="Default"/>
        <w:rPr>
          <w:b/>
          <w:color w:val="auto"/>
        </w:rPr>
      </w:pPr>
      <w:r w:rsidRPr="00FD136F">
        <w:rPr>
          <w:b/>
          <w:color w:val="auto"/>
        </w:rPr>
        <w:t xml:space="preserve">Dil: </w:t>
      </w:r>
      <w:r w:rsidR="005660A2" w:rsidRPr="00FD136F">
        <w:rPr>
          <w:color w:val="auto"/>
        </w:rPr>
        <w:t>Türkçe</w:t>
      </w:r>
    </w:p>
    <w:p w:rsidR="001C5389" w:rsidRPr="00FD136F" w:rsidRDefault="001C5389" w:rsidP="001C5389">
      <w:pPr>
        <w:pStyle w:val="Default"/>
        <w:rPr>
          <w:color w:val="auto"/>
        </w:rPr>
      </w:pPr>
      <w:r w:rsidRPr="00FD136F">
        <w:rPr>
          <w:b/>
          <w:bCs/>
          <w:color w:val="auto"/>
        </w:rPr>
        <w:t xml:space="preserve">Süre: </w:t>
      </w:r>
      <w:r w:rsidR="005660A2" w:rsidRPr="00FD136F">
        <w:rPr>
          <w:color w:val="auto"/>
        </w:rPr>
        <w:t>86 dakika</w:t>
      </w:r>
      <w:r w:rsidRPr="00FD136F">
        <w:rPr>
          <w:color w:val="auto"/>
        </w:rPr>
        <w:t xml:space="preserve"> </w:t>
      </w:r>
    </w:p>
    <w:p w:rsidR="001C5389" w:rsidRPr="00FD136F" w:rsidRDefault="001C5389" w:rsidP="001C5389">
      <w:pPr>
        <w:pStyle w:val="Default"/>
        <w:rPr>
          <w:color w:val="auto"/>
        </w:rPr>
      </w:pPr>
      <w:r w:rsidRPr="00FD136F">
        <w:rPr>
          <w:b/>
          <w:bCs/>
          <w:color w:val="auto"/>
        </w:rPr>
        <w:t xml:space="preserve">Web: </w:t>
      </w:r>
      <w:hyperlink r:id="rId4" w:history="1">
        <w:r w:rsidR="00D308B1" w:rsidRPr="00FD136F">
          <w:rPr>
            <w:rStyle w:val="Kpr"/>
            <w:bCs/>
            <w:color w:val="auto"/>
            <w:u w:val="none"/>
          </w:rPr>
          <w:t>http://www.altinportakal.org.tr/film/mavi-ring-the-blue-van/</w:t>
        </w:r>
      </w:hyperlink>
    </w:p>
    <w:p w:rsidR="00D308B1" w:rsidRPr="00FD136F" w:rsidRDefault="001C5389" w:rsidP="001C5389">
      <w:pPr>
        <w:pStyle w:val="Default"/>
        <w:rPr>
          <w:b/>
          <w:bCs/>
          <w:color w:val="auto"/>
        </w:rPr>
      </w:pPr>
      <w:r w:rsidRPr="00FD136F">
        <w:rPr>
          <w:b/>
          <w:bCs/>
          <w:color w:val="auto"/>
        </w:rPr>
        <w:t xml:space="preserve">Fragman: </w:t>
      </w:r>
      <w:hyperlink r:id="rId5" w:history="1">
        <w:r w:rsidR="00D308B1" w:rsidRPr="00FD136F">
          <w:rPr>
            <w:rStyle w:val="Kpr"/>
            <w:bCs/>
            <w:color w:val="auto"/>
            <w:u w:val="none"/>
          </w:rPr>
          <w:t>http://www.youtube.com/watch?v=ACpByYrKQu8</w:t>
        </w:r>
      </w:hyperlink>
    </w:p>
    <w:p w:rsidR="00D308B1" w:rsidRPr="00FD136F" w:rsidRDefault="00D308B1" w:rsidP="001C5389">
      <w:pPr>
        <w:pStyle w:val="Default"/>
        <w:rPr>
          <w:color w:val="auto"/>
        </w:rPr>
      </w:pPr>
    </w:p>
    <w:p w:rsidR="00667B01" w:rsidRPr="00FD136F" w:rsidRDefault="00D308B1" w:rsidP="001C5389">
      <w:pPr>
        <w:pStyle w:val="Default"/>
        <w:rPr>
          <w:color w:val="auto"/>
        </w:rPr>
      </w:pPr>
      <w:r w:rsidRPr="00FD136F">
        <w:rPr>
          <w:color w:val="auto"/>
        </w:rPr>
        <w:t>Kentli, orta sınıf, mazbut bir aile ortamında yetişmiş olan Doktor Pınar, Eskişehir Devlet Hastanesi’nde uzman doktor olarak çalışmaktadır. Doktor Pınar, bir gece yarısı, çalıştığı hastanenin başhekimliğinin resmi görevlendirmesi ile kendisini askeri bir cipin içerisinde kent hapishanesine giderken bulur. Ancak Pınar’ın o gece ve takip eden gün boyunca yaşadığı olaylar, onun hayat ve toplumla kurulu (ve doğal yollardan olması gerektiği gibi kurulmuş olduğunu düşündüğü) bütün ilişkilerini baştan aşağı değiştirmesine yol açacaktır. İradesi dışında çıktığı bu yolculuk onun için hayatı, insanı ve devleti yeniden tanıma, görünür olana kuşku ile yaklaşıp gerçeği keşfetme yolculuğudur. Başlangıçta klasik ve sert bir hapishane hikâyesini andıran Mavi Ring’deki yolculuk, hiçbir şeyin göründüğü gibi olmayabileceğini anlatıyor.</w:t>
      </w:r>
    </w:p>
    <w:p w:rsidR="00667B01" w:rsidRPr="00FD136F" w:rsidRDefault="00667B01" w:rsidP="001C5389">
      <w:pPr>
        <w:pStyle w:val="Default"/>
        <w:rPr>
          <w:color w:val="auto"/>
        </w:rPr>
      </w:pPr>
    </w:p>
    <w:p w:rsidR="00667B01" w:rsidRPr="00FD136F" w:rsidRDefault="00667B01" w:rsidP="00667B01">
      <w:pPr>
        <w:pStyle w:val="Default"/>
        <w:rPr>
          <w:rFonts w:ascii="Cambria" w:hAnsi="Cambria"/>
          <w:i/>
          <w:color w:val="auto"/>
        </w:rPr>
      </w:pPr>
      <w:r w:rsidRPr="00FD136F">
        <w:rPr>
          <w:rFonts w:ascii="Cambria" w:hAnsi="Cambria"/>
          <w:i/>
          <w:color w:val="auto"/>
        </w:rPr>
        <w:t>2013 Uluslararası Antalya Altın Portakal Film Festivali</w:t>
      </w:r>
    </w:p>
    <w:p w:rsidR="001C5389" w:rsidRPr="00FD136F" w:rsidRDefault="00667B01" w:rsidP="001C5389">
      <w:pPr>
        <w:pStyle w:val="Default"/>
        <w:rPr>
          <w:rFonts w:ascii="Cambria" w:hAnsi="Cambria"/>
          <w:i/>
          <w:color w:val="auto"/>
        </w:rPr>
      </w:pPr>
      <w:r w:rsidRPr="00FD136F">
        <w:rPr>
          <w:rFonts w:ascii="Cambria" w:hAnsi="Cambria"/>
          <w:i/>
          <w:color w:val="auto"/>
        </w:rPr>
        <w:t>Behlül Dal Jüri Özel Ödül</w:t>
      </w:r>
    </w:p>
    <w:sectPr w:rsidR="001C5389" w:rsidRPr="00FD136F" w:rsidSect="000737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12A9C"/>
    <w:rsid w:val="000737A4"/>
    <w:rsid w:val="00086D13"/>
    <w:rsid w:val="001C5389"/>
    <w:rsid w:val="004F3411"/>
    <w:rsid w:val="005660A2"/>
    <w:rsid w:val="00595535"/>
    <w:rsid w:val="00667B01"/>
    <w:rsid w:val="0075211B"/>
    <w:rsid w:val="008407E7"/>
    <w:rsid w:val="00846E6A"/>
    <w:rsid w:val="00902055"/>
    <w:rsid w:val="00AA420E"/>
    <w:rsid w:val="00D308B1"/>
    <w:rsid w:val="00D570C4"/>
    <w:rsid w:val="00E12A9C"/>
    <w:rsid w:val="00EA6C69"/>
    <w:rsid w:val="00FD13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1C53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C538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ACpByYrKQu8" TargetMode="External"/><Relationship Id="rId4" Type="http://schemas.openxmlformats.org/officeDocument/2006/relationships/hyperlink" Target="http://www.altinportakal.org.tr/film/mavi-ring-the-blue-va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249</Words>
  <Characters>1420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8</cp:revision>
  <dcterms:created xsi:type="dcterms:W3CDTF">2014-02-06T09:32:00Z</dcterms:created>
  <dcterms:modified xsi:type="dcterms:W3CDTF">2014-03-01T18:32:00Z</dcterms:modified>
</cp:coreProperties>
</file>