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5314" w14:textId="77777777" w:rsidR="000B3C6F" w:rsidRDefault="000B3C6F" w:rsidP="000B3C6F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32. ANKARA FİLM FESTİVALİ KATALOĞUNDAN ALINMIŞTIR</w:t>
      </w:r>
    </w:p>
    <w:p w14:paraId="5839F4A4" w14:textId="77777777" w:rsidR="000B3C6F" w:rsidRDefault="000B3C6F" w:rsidP="000B3C6F">
      <w:pPr>
        <w:pStyle w:val="AralkYok"/>
        <w:rPr>
          <w:sz w:val="24"/>
          <w:szCs w:val="24"/>
        </w:rPr>
      </w:pPr>
    </w:p>
    <w:p w14:paraId="426B1144" w14:textId="77777777" w:rsidR="000B3C6F" w:rsidRDefault="000B3C6F" w:rsidP="000B3C6F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Kara Trenle Götürdüm Şehrimi</w:t>
      </w:r>
    </w:p>
    <w:p w14:paraId="208247CE" w14:textId="77777777" w:rsidR="000B3C6F" w:rsidRDefault="000B3C6F" w:rsidP="000B3C6F">
      <w:pPr>
        <w:pStyle w:val="AralkYok"/>
        <w:rPr>
          <w:sz w:val="24"/>
          <w:szCs w:val="24"/>
        </w:rPr>
      </w:pPr>
    </w:p>
    <w:p w14:paraId="4109651B" w14:textId="77777777" w:rsidR="000B3C6F" w:rsidRDefault="000B3C6F" w:rsidP="000B3C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Türkiye</w:t>
      </w:r>
    </w:p>
    <w:p w14:paraId="20788A49" w14:textId="77777777" w:rsidR="000B3C6F" w:rsidRDefault="000B3C6F" w:rsidP="000B3C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Yapım Yılı: </w:t>
      </w:r>
      <w:r>
        <w:rPr>
          <w:sz w:val="24"/>
          <w:szCs w:val="24"/>
        </w:rPr>
        <w:t>2021</w:t>
      </w:r>
    </w:p>
    <w:p w14:paraId="4B5DE551" w14:textId="77777777" w:rsidR="000B3C6F" w:rsidRDefault="000B3C6F" w:rsidP="000B3C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80 dakika</w:t>
      </w:r>
    </w:p>
    <w:p w14:paraId="6C33233F" w14:textId="2FB62DAF" w:rsidR="000B3C6F" w:rsidRDefault="000B3C6F" w:rsidP="000B3C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İletişim: </w:t>
      </w:r>
      <w:hyperlink r:id="rId4" w:history="1">
        <w:r w:rsidR="00DC0CA1" w:rsidRPr="00A429A4">
          <w:rPr>
            <w:rStyle w:val="Kpr"/>
            <w:sz w:val="24"/>
            <w:szCs w:val="24"/>
          </w:rPr>
          <w:t>ozgenturknebil@gmail.com</w:t>
        </w:r>
      </w:hyperlink>
    </w:p>
    <w:p w14:paraId="00DC2B64" w14:textId="77777777" w:rsidR="000B3C6F" w:rsidRDefault="000B3C6F" w:rsidP="000B3C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Nebil</w:t>
      </w:r>
      <w:proofErr w:type="spellEnd"/>
      <w:r>
        <w:rPr>
          <w:sz w:val="24"/>
          <w:szCs w:val="24"/>
        </w:rPr>
        <w:t xml:space="preserve"> Özgentürk</w:t>
      </w:r>
    </w:p>
    <w:p w14:paraId="1979466A" w14:textId="77777777" w:rsidR="000B3C6F" w:rsidRDefault="000B3C6F" w:rsidP="000B3C6F">
      <w:pPr>
        <w:pStyle w:val="AralkYok"/>
        <w:rPr>
          <w:sz w:val="24"/>
          <w:szCs w:val="24"/>
        </w:rPr>
      </w:pPr>
    </w:p>
    <w:p w14:paraId="5C8F14FE" w14:textId="77777777" w:rsidR="000B3C6F" w:rsidRDefault="000B3C6F" w:rsidP="000B3C6F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Konu:</w:t>
      </w:r>
    </w:p>
    <w:p w14:paraId="78253A5C" w14:textId="77777777" w:rsidR="000B3C6F" w:rsidRDefault="000B3C6F" w:rsidP="000B3C6F">
      <w:pPr>
        <w:pStyle w:val="AralkYok"/>
        <w:rPr>
          <w:sz w:val="24"/>
          <w:szCs w:val="24"/>
        </w:rPr>
      </w:pPr>
    </w:p>
    <w:p w14:paraId="4A8A0A75" w14:textId="4CB2D248" w:rsidR="000B3C6F" w:rsidRDefault="000B3C6F" w:rsidP="000B3C6F">
      <w:pPr>
        <w:pStyle w:val="AralkYok"/>
      </w:pPr>
      <w:r>
        <w:rPr>
          <w:sz w:val="24"/>
          <w:szCs w:val="24"/>
        </w:rPr>
        <w:t xml:space="preserve">1961 sonlarına doğra başladı her şey… Frankfurt’a, Berlin’e, Köln’e, </w:t>
      </w:r>
      <w:proofErr w:type="spellStart"/>
      <w:r>
        <w:rPr>
          <w:sz w:val="24"/>
          <w:szCs w:val="24"/>
        </w:rPr>
        <w:t>Düsseldorf’a</w:t>
      </w:r>
      <w:proofErr w:type="spellEnd"/>
      <w:r>
        <w:rPr>
          <w:sz w:val="24"/>
          <w:szCs w:val="24"/>
        </w:rPr>
        <w:t xml:space="preserve"> yani Almanya’nın dört bir yanına “umut yolcusu” olarak vardılar. Bir iş kuracak, bir ev ya da bir traktör alacak kadar para biriktirip geri döneceklerdi ama “misafirlik” hiç bitmedi; kaldılar. Deyim yerindeyse bir kara trenle götürdüler; hatıralarını ve şehirlerini… Yıllar geçtikçe iki uluslu yaşamanın bir yara değil zenginlik olduğunu keşfetmişti iki taraf da… Almanya milyonlarca Türkiye doğumlu için geçmişte “Acı </w:t>
      </w:r>
      <w:proofErr w:type="spellStart"/>
      <w:r>
        <w:rPr>
          <w:sz w:val="24"/>
          <w:szCs w:val="24"/>
        </w:rPr>
        <w:t>Vatan”d</w:t>
      </w:r>
      <w:r w:rsidR="00B048FC"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belki ama şimdi “İkinci </w:t>
      </w:r>
      <w:proofErr w:type="spellStart"/>
      <w:r>
        <w:rPr>
          <w:sz w:val="24"/>
          <w:szCs w:val="24"/>
        </w:rPr>
        <w:t>Vatan”dı</w:t>
      </w:r>
      <w:proofErr w:type="spellEnd"/>
      <w:r>
        <w:rPr>
          <w:sz w:val="24"/>
          <w:szCs w:val="24"/>
        </w:rPr>
        <w:t xml:space="preserve"> ayrıca. İşte hikâyemiz, konuk işçilikten ulus ötesi yurttaşlara hem doğdukları yeri hem doydukları yeri vat</w:t>
      </w:r>
      <w:r w:rsidR="00B048FC">
        <w:rPr>
          <w:sz w:val="24"/>
          <w:szCs w:val="24"/>
        </w:rPr>
        <w:t>a</w:t>
      </w:r>
      <w:r>
        <w:rPr>
          <w:sz w:val="24"/>
          <w:szCs w:val="24"/>
        </w:rPr>
        <w:t>n belleyenlere dairdir.</w:t>
      </w:r>
    </w:p>
    <w:sectPr w:rsidR="000B3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6F"/>
    <w:rsid w:val="000B3C6F"/>
    <w:rsid w:val="00B048FC"/>
    <w:rsid w:val="00D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0198"/>
  <w15:chartTrackingRefBased/>
  <w15:docId w15:val="{4040782D-3919-47A0-88EF-65FAC45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6F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3C6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C0C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genturknebil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2021-11-08T07:47:00Z</dcterms:created>
  <dcterms:modified xsi:type="dcterms:W3CDTF">2021-11-08T09:17:00Z</dcterms:modified>
</cp:coreProperties>
</file>