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26" w:rsidRDefault="008B7826" w:rsidP="008B7826">
      <w:pPr>
        <w:spacing w:after="0" w:line="240" w:lineRule="auto"/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5760720" cy="1222887"/>
            <wp:effectExtent l="0" t="0" r="0" b="0"/>
            <wp:docPr id="2" name="Resim 2" descr="C:\Users\Administrator\Desktop\sinepark-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sinepark-bann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26" w:rsidRDefault="008B7826" w:rsidP="00DC3998">
      <w:pPr>
        <w:spacing w:after="0" w:line="240" w:lineRule="auto"/>
        <w:jc w:val="both"/>
        <w:rPr>
          <w:b/>
        </w:rPr>
      </w:pPr>
    </w:p>
    <w:p w:rsidR="007E6E09" w:rsidRPr="00333F9E" w:rsidRDefault="007E6E09" w:rsidP="00DC3998">
      <w:pPr>
        <w:spacing w:after="0" w:line="240" w:lineRule="auto"/>
        <w:jc w:val="both"/>
        <w:rPr>
          <w:b/>
          <w:sz w:val="40"/>
          <w:szCs w:val="40"/>
        </w:rPr>
      </w:pPr>
      <w:r w:rsidRPr="00333F9E">
        <w:rPr>
          <w:b/>
          <w:sz w:val="40"/>
          <w:szCs w:val="40"/>
        </w:rPr>
        <w:t xml:space="preserve">7. </w:t>
      </w:r>
      <w:proofErr w:type="spellStart"/>
      <w:r w:rsidRPr="00333F9E">
        <w:rPr>
          <w:b/>
          <w:sz w:val="40"/>
          <w:szCs w:val="40"/>
        </w:rPr>
        <w:t>Sinepark’ta</w:t>
      </w:r>
      <w:proofErr w:type="spellEnd"/>
      <w:r w:rsidRPr="00333F9E">
        <w:rPr>
          <w:b/>
          <w:sz w:val="40"/>
          <w:szCs w:val="40"/>
        </w:rPr>
        <w:t xml:space="preserve"> “Online Başvuru” dönemi başladı.</w:t>
      </w:r>
    </w:p>
    <w:p w:rsidR="00333F9E" w:rsidRPr="00333F9E" w:rsidRDefault="00333F9E" w:rsidP="00DC3998">
      <w:pPr>
        <w:spacing w:after="0" w:line="240" w:lineRule="auto"/>
        <w:jc w:val="both"/>
        <w:rPr>
          <w:b/>
          <w:sz w:val="24"/>
          <w:szCs w:val="24"/>
        </w:rPr>
      </w:pPr>
    </w:p>
    <w:p w:rsidR="007E6E09" w:rsidRPr="00333F9E" w:rsidRDefault="007E6E09" w:rsidP="00DC3998">
      <w:pPr>
        <w:spacing w:after="0" w:line="240" w:lineRule="auto"/>
        <w:jc w:val="both"/>
        <w:rPr>
          <w:b/>
          <w:sz w:val="32"/>
          <w:szCs w:val="32"/>
        </w:rPr>
      </w:pPr>
      <w:r w:rsidRPr="00333F9E">
        <w:rPr>
          <w:b/>
          <w:sz w:val="32"/>
          <w:szCs w:val="32"/>
        </w:rPr>
        <w:t>Filmini parka götürmen için son gün 4 Ekim 2013.</w:t>
      </w:r>
    </w:p>
    <w:p w:rsidR="00DC3998" w:rsidRPr="00333F9E" w:rsidRDefault="00DC3998" w:rsidP="00DC3998">
      <w:pPr>
        <w:spacing w:after="0" w:line="240" w:lineRule="auto"/>
        <w:jc w:val="both"/>
        <w:rPr>
          <w:b/>
          <w:sz w:val="24"/>
          <w:szCs w:val="24"/>
        </w:rPr>
      </w:pPr>
    </w:p>
    <w:p w:rsidR="006729A6" w:rsidRPr="00333F9E" w:rsidRDefault="007E6E09" w:rsidP="00DC3998">
      <w:pPr>
        <w:jc w:val="both"/>
        <w:rPr>
          <w:sz w:val="24"/>
          <w:szCs w:val="24"/>
        </w:rPr>
      </w:pPr>
      <w:r w:rsidRPr="00333F9E">
        <w:rPr>
          <w:sz w:val="24"/>
          <w:szCs w:val="24"/>
        </w:rPr>
        <w:t xml:space="preserve">2007 yılından bu yana Galatasaray Üniversitesi Medya Çalışmaları Araştırma ve Uygulama Merkezi tarafından düzenlenen Kısa Tür Filmi Festivali </w:t>
      </w:r>
      <w:proofErr w:type="spellStart"/>
      <w:r w:rsidRPr="00333F9E">
        <w:rPr>
          <w:sz w:val="24"/>
          <w:szCs w:val="24"/>
        </w:rPr>
        <w:t>Sinepark’ta</w:t>
      </w:r>
      <w:proofErr w:type="spellEnd"/>
      <w:r w:rsidRPr="00333F9E">
        <w:rPr>
          <w:sz w:val="24"/>
          <w:szCs w:val="24"/>
        </w:rPr>
        <w:t xml:space="preserve"> bu yıl her “tür” çevreci. </w:t>
      </w:r>
    </w:p>
    <w:p w:rsidR="0045625E" w:rsidRPr="00333F9E" w:rsidRDefault="006729A6" w:rsidP="00DC3998">
      <w:pPr>
        <w:jc w:val="both"/>
        <w:rPr>
          <w:sz w:val="24"/>
          <w:szCs w:val="24"/>
        </w:rPr>
      </w:pPr>
      <w:r w:rsidRPr="00333F9E">
        <w:rPr>
          <w:sz w:val="24"/>
          <w:szCs w:val="24"/>
        </w:rPr>
        <w:t xml:space="preserve">7ci </w:t>
      </w:r>
      <w:proofErr w:type="spellStart"/>
      <w:r w:rsidRPr="00333F9E">
        <w:rPr>
          <w:sz w:val="24"/>
          <w:szCs w:val="24"/>
        </w:rPr>
        <w:t>Sinepark’a</w:t>
      </w:r>
      <w:proofErr w:type="spellEnd"/>
      <w:r w:rsidRPr="00333F9E">
        <w:rPr>
          <w:sz w:val="24"/>
          <w:szCs w:val="24"/>
        </w:rPr>
        <w:t xml:space="preserve"> başvuracaklar;</w:t>
      </w:r>
      <w:r w:rsidR="00916794" w:rsidRPr="00333F9E">
        <w:rPr>
          <w:sz w:val="24"/>
          <w:szCs w:val="24"/>
        </w:rPr>
        <w:t xml:space="preserve"> doğada yok olması 100 yıl alan alüminyum, 1000 yılı</w:t>
      </w:r>
      <w:r w:rsidR="00C730FE" w:rsidRPr="00333F9E">
        <w:rPr>
          <w:sz w:val="24"/>
          <w:szCs w:val="24"/>
        </w:rPr>
        <w:t xml:space="preserve"> bulan </w:t>
      </w:r>
      <w:proofErr w:type="spellStart"/>
      <w:r w:rsidR="00916794" w:rsidRPr="00333F9E">
        <w:rPr>
          <w:sz w:val="24"/>
          <w:szCs w:val="24"/>
        </w:rPr>
        <w:t>polikarbon</w:t>
      </w:r>
      <w:proofErr w:type="spellEnd"/>
      <w:r w:rsidR="00916794" w:rsidRPr="00333F9E">
        <w:rPr>
          <w:sz w:val="24"/>
          <w:szCs w:val="24"/>
        </w:rPr>
        <w:t xml:space="preserve"> ve farklı metal, boya ka</w:t>
      </w:r>
      <w:r w:rsidR="00C730FE" w:rsidRPr="00333F9E">
        <w:rPr>
          <w:sz w:val="24"/>
          <w:szCs w:val="24"/>
        </w:rPr>
        <w:t xml:space="preserve">rışımlarından </w:t>
      </w:r>
      <w:r w:rsidR="00916794" w:rsidRPr="00333F9E">
        <w:rPr>
          <w:sz w:val="24"/>
          <w:szCs w:val="24"/>
        </w:rPr>
        <w:t>üretilen DVD kopyalar yerine</w:t>
      </w:r>
      <w:r w:rsidR="0045625E" w:rsidRPr="00333F9E">
        <w:rPr>
          <w:sz w:val="24"/>
          <w:szCs w:val="24"/>
        </w:rPr>
        <w:t>,</w:t>
      </w:r>
      <w:r w:rsidR="00C730FE" w:rsidRPr="00333F9E">
        <w:rPr>
          <w:sz w:val="24"/>
          <w:szCs w:val="24"/>
        </w:rPr>
        <w:t xml:space="preserve"> filmlerinin web bağlantılarını gönderecekler. </w:t>
      </w:r>
      <w:proofErr w:type="spellStart"/>
      <w:r w:rsidR="00C730FE" w:rsidRPr="00333F9E">
        <w:rPr>
          <w:sz w:val="24"/>
          <w:szCs w:val="24"/>
        </w:rPr>
        <w:t>YouTube</w:t>
      </w:r>
      <w:proofErr w:type="spellEnd"/>
      <w:r w:rsidR="00C730FE" w:rsidRPr="00333F9E">
        <w:rPr>
          <w:sz w:val="24"/>
          <w:szCs w:val="24"/>
        </w:rPr>
        <w:t xml:space="preserve">, </w:t>
      </w:r>
      <w:proofErr w:type="spellStart"/>
      <w:r w:rsidR="00C730FE" w:rsidRPr="00333F9E">
        <w:rPr>
          <w:sz w:val="24"/>
          <w:szCs w:val="24"/>
        </w:rPr>
        <w:t>Vimeo</w:t>
      </w:r>
      <w:proofErr w:type="spellEnd"/>
      <w:r w:rsidR="00C730FE" w:rsidRPr="00333F9E">
        <w:rPr>
          <w:sz w:val="24"/>
          <w:szCs w:val="24"/>
        </w:rPr>
        <w:t xml:space="preserve">, </w:t>
      </w:r>
      <w:proofErr w:type="spellStart"/>
      <w:r w:rsidR="00C730FE" w:rsidRPr="00333F9E">
        <w:rPr>
          <w:sz w:val="24"/>
          <w:szCs w:val="24"/>
        </w:rPr>
        <w:t>Dailymotion</w:t>
      </w:r>
      <w:proofErr w:type="spellEnd"/>
      <w:r w:rsidR="00C730FE" w:rsidRPr="00333F9E">
        <w:rPr>
          <w:sz w:val="24"/>
          <w:szCs w:val="24"/>
        </w:rPr>
        <w:t xml:space="preserve"> gibi video barındırma hizmeti sunan sitelere ya da kişisel web sitesi / </w:t>
      </w:r>
      <w:proofErr w:type="spellStart"/>
      <w:r w:rsidR="00C730FE" w:rsidRPr="00333F9E">
        <w:rPr>
          <w:sz w:val="24"/>
          <w:szCs w:val="24"/>
        </w:rPr>
        <w:t>bloglara</w:t>
      </w:r>
      <w:proofErr w:type="spellEnd"/>
      <w:r w:rsidR="00C730FE" w:rsidRPr="00333F9E">
        <w:rPr>
          <w:sz w:val="24"/>
          <w:szCs w:val="24"/>
        </w:rPr>
        <w:t xml:space="preserve"> </w:t>
      </w:r>
      <w:r w:rsidR="0045625E" w:rsidRPr="00333F9E">
        <w:rPr>
          <w:sz w:val="24"/>
          <w:szCs w:val="24"/>
        </w:rPr>
        <w:t>(istenirse şifreli olarak) yüklenecek kısa filmler</w:t>
      </w:r>
      <w:r w:rsidR="003F53C7" w:rsidRPr="00333F9E">
        <w:rPr>
          <w:sz w:val="24"/>
          <w:szCs w:val="24"/>
        </w:rPr>
        <w:t xml:space="preserve"> ve </w:t>
      </w:r>
      <w:proofErr w:type="gramStart"/>
      <w:r w:rsidR="003F53C7" w:rsidRPr="00333F9E">
        <w:rPr>
          <w:sz w:val="24"/>
          <w:szCs w:val="24"/>
        </w:rPr>
        <w:t>online</w:t>
      </w:r>
      <w:proofErr w:type="gramEnd"/>
      <w:r w:rsidR="003F53C7" w:rsidRPr="00333F9E">
        <w:rPr>
          <w:sz w:val="24"/>
          <w:szCs w:val="24"/>
        </w:rPr>
        <w:t xml:space="preserve"> doldurulacak başvuru formu sayesinde her yıl yaklaşık 200 filmin b</w:t>
      </w:r>
      <w:r w:rsidR="00776245" w:rsidRPr="00333F9E">
        <w:rPr>
          <w:sz w:val="24"/>
          <w:szCs w:val="24"/>
        </w:rPr>
        <w:t xml:space="preserve">aşvurduğu </w:t>
      </w:r>
      <w:proofErr w:type="spellStart"/>
      <w:r w:rsidR="00776245" w:rsidRPr="00333F9E">
        <w:rPr>
          <w:b/>
          <w:sz w:val="24"/>
          <w:szCs w:val="24"/>
        </w:rPr>
        <w:t>Sinepark</w:t>
      </w:r>
      <w:proofErr w:type="spellEnd"/>
      <w:r w:rsidR="00776245" w:rsidRPr="00333F9E">
        <w:rPr>
          <w:sz w:val="24"/>
          <w:szCs w:val="24"/>
        </w:rPr>
        <w:t>;</w:t>
      </w:r>
      <w:r w:rsidR="0045625E" w:rsidRPr="00333F9E">
        <w:rPr>
          <w:sz w:val="24"/>
          <w:szCs w:val="24"/>
        </w:rPr>
        <w:t xml:space="preserve"> </w:t>
      </w:r>
      <w:r w:rsidR="00392950" w:rsidRPr="00333F9E">
        <w:rPr>
          <w:sz w:val="24"/>
          <w:szCs w:val="24"/>
        </w:rPr>
        <w:t xml:space="preserve">geri dönüşümü </w:t>
      </w:r>
      <w:r w:rsidR="003F53C7" w:rsidRPr="00333F9E">
        <w:rPr>
          <w:sz w:val="24"/>
          <w:szCs w:val="24"/>
        </w:rPr>
        <w:t>sınırlı</w:t>
      </w:r>
      <w:r w:rsidR="008B7826" w:rsidRPr="00333F9E">
        <w:rPr>
          <w:sz w:val="24"/>
          <w:szCs w:val="24"/>
        </w:rPr>
        <w:t>,</w:t>
      </w:r>
      <w:r w:rsidR="00392950" w:rsidRPr="00333F9E">
        <w:rPr>
          <w:sz w:val="24"/>
          <w:szCs w:val="24"/>
        </w:rPr>
        <w:t xml:space="preserve"> başvuru adedi kadar</w:t>
      </w:r>
      <w:r w:rsidR="003F53C7" w:rsidRPr="00333F9E">
        <w:rPr>
          <w:sz w:val="24"/>
          <w:szCs w:val="24"/>
        </w:rPr>
        <w:t xml:space="preserve"> kargo poşeti</w:t>
      </w:r>
      <w:r w:rsidR="00392950" w:rsidRPr="00333F9E">
        <w:rPr>
          <w:sz w:val="24"/>
          <w:szCs w:val="24"/>
        </w:rPr>
        <w:t>nden tasarruf etmiş</w:t>
      </w:r>
      <w:r w:rsidR="003F53C7" w:rsidRPr="00333F9E">
        <w:rPr>
          <w:sz w:val="24"/>
          <w:szCs w:val="24"/>
        </w:rPr>
        <w:t xml:space="preserve">, </w:t>
      </w:r>
      <w:r w:rsidR="00392950" w:rsidRPr="00333F9E">
        <w:rPr>
          <w:sz w:val="24"/>
          <w:szCs w:val="24"/>
        </w:rPr>
        <w:t>bu kadar kargonun taşınması esnasında</w:t>
      </w:r>
      <w:r w:rsidR="003F53C7" w:rsidRPr="00333F9E">
        <w:rPr>
          <w:sz w:val="24"/>
          <w:szCs w:val="24"/>
        </w:rPr>
        <w:t xml:space="preserve"> </w:t>
      </w:r>
      <w:r w:rsidR="00392950" w:rsidRPr="00333F9E">
        <w:rPr>
          <w:sz w:val="24"/>
          <w:szCs w:val="24"/>
        </w:rPr>
        <w:t xml:space="preserve">atmosfere salınacak </w:t>
      </w:r>
      <w:r w:rsidR="003F53C7" w:rsidRPr="00333F9E">
        <w:rPr>
          <w:sz w:val="24"/>
          <w:szCs w:val="24"/>
        </w:rPr>
        <w:t>yaklaşık</w:t>
      </w:r>
      <w:r w:rsidR="00392950" w:rsidRPr="00333F9E">
        <w:rPr>
          <w:sz w:val="24"/>
          <w:szCs w:val="24"/>
        </w:rPr>
        <w:t xml:space="preserve"> 120 ton CO2’nin önüne geçmiş ve payına düşen 0,0051 ağacı kurtarmış olacak.</w:t>
      </w:r>
      <w:r w:rsidR="00776245" w:rsidRPr="00333F9E">
        <w:rPr>
          <w:sz w:val="24"/>
          <w:szCs w:val="24"/>
        </w:rPr>
        <w:t xml:space="preserve"> </w:t>
      </w:r>
    </w:p>
    <w:p w:rsidR="00EB6FD4" w:rsidRPr="00333F9E" w:rsidRDefault="00DC3998" w:rsidP="00DC3998">
      <w:pPr>
        <w:jc w:val="both"/>
        <w:rPr>
          <w:sz w:val="24"/>
          <w:szCs w:val="24"/>
        </w:rPr>
      </w:pPr>
      <w:proofErr w:type="gramStart"/>
      <w:r w:rsidRPr="00333F9E">
        <w:rPr>
          <w:sz w:val="24"/>
          <w:szCs w:val="24"/>
        </w:rPr>
        <w:t xml:space="preserve">Her yıl olduğu gibi </w:t>
      </w:r>
      <w:r w:rsidR="00663E1D" w:rsidRPr="00333F9E">
        <w:rPr>
          <w:sz w:val="24"/>
          <w:szCs w:val="24"/>
        </w:rPr>
        <w:t xml:space="preserve">korku, aksiyon, fantastik ve bilimkurgu türündeki kurmaca kısa filmlerin </w:t>
      </w:r>
      <w:r w:rsidR="00663E1D" w:rsidRPr="00333F9E">
        <w:rPr>
          <w:b/>
          <w:sz w:val="24"/>
          <w:szCs w:val="24"/>
        </w:rPr>
        <w:t>“Korku Tüneli”</w:t>
      </w:r>
      <w:r w:rsidR="00663E1D" w:rsidRPr="00333F9E">
        <w:rPr>
          <w:sz w:val="24"/>
          <w:szCs w:val="24"/>
        </w:rPr>
        <w:t xml:space="preserve">, komedi filmlerinin </w:t>
      </w:r>
      <w:r w:rsidR="00663E1D" w:rsidRPr="00333F9E">
        <w:rPr>
          <w:b/>
          <w:sz w:val="24"/>
          <w:szCs w:val="24"/>
        </w:rPr>
        <w:t>“</w:t>
      </w:r>
      <w:proofErr w:type="spellStart"/>
      <w:r w:rsidR="00663E1D" w:rsidRPr="00333F9E">
        <w:rPr>
          <w:b/>
          <w:sz w:val="24"/>
          <w:szCs w:val="24"/>
        </w:rPr>
        <w:t>Komikaze</w:t>
      </w:r>
      <w:proofErr w:type="spellEnd"/>
      <w:r w:rsidR="00663E1D" w:rsidRPr="00333F9E">
        <w:rPr>
          <w:b/>
          <w:sz w:val="24"/>
          <w:szCs w:val="24"/>
        </w:rPr>
        <w:t>”</w:t>
      </w:r>
      <w:r w:rsidR="00663E1D" w:rsidRPr="00333F9E">
        <w:rPr>
          <w:sz w:val="24"/>
          <w:szCs w:val="24"/>
        </w:rPr>
        <w:t xml:space="preserve">, dram türüne giren filmlerin </w:t>
      </w:r>
      <w:r w:rsidR="00663E1D" w:rsidRPr="00333F9E">
        <w:rPr>
          <w:b/>
          <w:sz w:val="24"/>
          <w:szCs w:val="24"/>
        </w:rPr>
        <w:t>“Alabora”</w:t>
      </w:r>
      <w:r w:rsidR="00663E1D" w:rsidRPr="00333F9E">
        <w:rPr>
          <w:sz w:val="24"/>
          <w:szCs w:val="24"/>
        </w:rPr>
        <w:t xml:space="preserve">, belgesel filmlerin </w:t>
      </w:r>
      <w:r w:rsidR="00663E1D" w:rsidRPr="00333F9E">
        <w:rPr>
          <w:b/>
          <w:sz w:val="24"/>
          <w:szCs w:val="24"/>
        </w:rPr>
        <w:t>“Çarpışan Aramalar”</w:t>
      </w:r>
      <w:r w:rsidR="00663E1D" w:rsidRPr="00333F9E">
        <w:rPr>
          <w:sz w:val="24"/>
          <w:szCs w:val="24"/>
        </w:rPr>
        <w:t xml:space="preserve">, deneysel kısa filmlerin </w:t>
      </w:r>
      <w:r w:rsidR="00663E1D" w:rsidRPr="00333F9E">
        <w:rPr>
          <w:b/>
          <w:sz w:val="24"/>
          <w:szCs w:val="24"/>
        </w:rPr>
        <w:t>“Labirent”</w:t>
      </w:r>
      <w:r w:rsidR="00663E1D" w:rsidRPr="00333F9E">
        <w:rPr>
          <w:sz w:val="24"/>
          <w:szCs w:val="24"/>
        </w:rPr>
        <w:t xml:space="preserve"> ve lise öğrencilerinin kısa filmlerinin </w:t>
      </w:r>
      <w:r w:rsidR="00663E1D" w:rsidRPr="00333F9E">
        <w:rPr>
          <w:b/>
          <w:sz w:val="24"/>
          <w:szCs w:val="24"/>
        </w:rPr>
        <w:t>“Atlıkarınca”</w:t>
      </w:r>
      <w:r w:rsidR="00663E1D" w:rsidRPr="00333F9E">
        <w:rPr>
          <w:sz w:val="24"/>
          <w:szCs w:val="24"/>
        </w:rPr>
        <w:t xml:space="preserve"> bölümlerinde değerlendirileceği 7ci </w:t>
      </w:r>
      <w:proofErr w:type="spellStart"/>
      <w:r w:rsidR="00663E1D" w:rsidRPr="00333F9E">
        <w:rPr>
          <w:sz w:val="24"/>
          <w:szCs w:val="24"/>
        </w:rPr>
        <w:t>Sinepark</w:t>
      </w:r>
      <w:proofErr w:type="spellEnd"/>
      <w:r w:rsidR="00663E1D" w:rsidRPr="00333F9E">
        <w:rPr>
          <w:sz w:val="24"/>
          <w:szCs w:val="24"/>
        </w:rPr>
        <w:t xml:space="preserve"> Kısa Tür Filmi Festivali 2-6 Aralık tarihleri arasında </w:t>
      </w:r>
      <w:r w:rsidR="003571EA" w:rsidRPr="00333F9E">
        <w:rPr>
          <w:sz w:val="24"/>
          <w:szCs w:val="24"/>
        </w:rPr>
        <w:t xml:space="preserve">Galatasaray Üniversitesi ve İstanbul Modern’de </w:t>
      </w:r>
      <w:r w:rsidR="00663E1D" w:rsidRPr="00333F9E">
        <w:rPr>
          <w:sz w:val="24"/>
          <w:szCs w:val="24"/>
        </w:rPr>
        <w:t xml:space="preserve">gerçekleştirilecek. </w:t>
      </w:r>
      <w:proofErr w:type="gramEnd"/>
    </w:p>
    <w:p w:rsidR="00DC3998" w:rsidRPr="00333F9E" w:rsidRDefault="003571EA" w:rsidP="00DC3998">
      <w:pPr>
        <w:jc w:val="both"/>
        <w:rPr>
          <w:sz w:val="24"/>
          <w:szCs w:val="24"/>
        </w:rPr>
      </w:pPr>
      <w:bookmarkStart w:id="0" w:name="_GoBack"/>
      <w:bookmarkEnd w:id="0"/>
      <w:r w:rsidRPr="00333F9E">
        <w:rPr>
          <w:sz w:val="24"/>
          <w:szCs w:val="24"/>
        </w:rPr>
        <w:t xml:space="preserve">Jürisinde </w:t>
      </w:r>
      <w:proofErr w:type="spellStart"/>
      <w:r w:rsidRPr="00333F9E">
        <w:rPr>
          <w:sz w:val="24"/>
          <w:szCs w:val="24"/>
        </w:rPr>
        <w:t>Belmin</w:t>
      </w:r>
      <w:proofErr w:type="spellEnd"/>
      <w:r w:rsidRPr="00333F9E">
        <w:rPr>
          <w:sz w:val="24"/>
          <w:szCs w:val="24"/>
        </w:rPr>
        <w:t xml:space="preserve"> Söylemez, Tülin Özen, Cüneyt </w:t>
      </w:r>
      <w:proofErr w:type="spellStart"/>
      <w:r w:rsidRPr="00333F9E">
        <w:rPr>
          <w:sz w:val="24"/>
          <w:szCs w:val="24"/>
        </w:rPr>
        <w:t>Cebenoyan</w:t>
      </w:r>
      <w:proofErr w:type="spellEnd"/>
      <w:r w:rsidRPr="00333F9E">
        <w:rPr>
          <w:sz w:val="24"/>
          <w:szCs w:val="24"/>
        </w:rPr>
        <w:t xml:space="preserve"> ve Nida </w:t>
      </w:r>
      <w:proofErr w:type="spellStart"/>
      <w:r w:rsidRPr="00333F9E">
        <w:rPr>
          <w:sz w:val="24"/>
          <w:szCs w:val="24"/>
        </w:rPr>
        <w:t>Karabol’un</w:t>
      </w:r>
      <w:proofErr w:type="spellEnd"/>
      <w:r w:rsidRPr="00333F9E">
        <w:rPr>
          <w:sz w:val="24"/>
          <w:szCs w:val="24"/>
        </w:rPr>
        <w:t xml:space="preserve"> bulunduğu </w:t>
      </w:r>
      <w:proofErr w:type="spellStart"/>
      <w:r w:rsidR="00663E1D" w:rsidRPr="00333F9E">
        <w:rPr>
          <w:sz w:val="24"/>
          <w:szCs w:val="24"/>
        </w:rPr>
        <w:t>Sinepark’a</w:t>
      </w:r>
      <w:proofErr w:type="spellEnd"/>
      <w:r w:rsidR="00663E1D" w:rsidRPr="00333F9E">
        <w:rPr>
          <w:sz w:val="24"/>
          <w:szCs w:val="24"/>
        </w:rPr>
        <w:t xml:space="preserve"> başvurmak için son gün </w:t>
      </w:r>
      <w:r w:rsidR="008C7AF1">
        <w:rPr>
          <w:sz w:val="24"/>
          <w:szCs w:val="24"/>
        </w:rPr>
        <w:t>0</w:t>
      </w:r>
      <w:r w:rsidR="00663E1D" w:rsidRPr="00333F9E">
        <w:rPr>
          <w:sz w:val="24"/>
          <w:szCs w:val="24"/>
        </w:rPr>
        <w:t>4 Ekim 2013.</w:t>
      </w:r>
      <w:r w:rsidR="008B7826" w:rsidRPr="00333F9E">
        <w:rPr>
          <w:sz w:val="24"/>
          <w:szCs w:val="24"/>
        </w:rPr>
        <w:t xml:space="preserve"> </w:t>
      </w:r>
    </w:p>
    <w:p w:rsidR="00663E1D" w:rsidRPr="00333F9E" w:rsidRDefault="00663E1D" w:rsidP="00663E1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Son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başvuru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tarihi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 w:rsidR="008C7AF1" w:rsidRPr="008C7AF1">
        <w:rPr>
          <w:rFonts w:ascii="Calibri" w:eastAsia="Calibri" w:hAnsi="Calibri" w:cs="Times New Roman"/>
          <w:b/>
          <w:sz w:val="24"/>
          <w:szCs w:val="24"/>
          <w:lang w:val="en-US"/>
        </w:rPr>
        <w:t>0</w:t>
      </w:r>
      <w:r w:rsidRPr="008C7AF1">
        <w:rPr>
          <w:rFonts w:ascii="Calibri" w:eastAsia="Calibri" w:hAnsi="Calibri" w:cs="Times New Roman"/>
          <w:b/>
          <w:sz w:val="24"/>
          <w:szCs w:val="24"/>
          <w:lang w:val="en-US"/>
        </w:rPr>
        <w:t>4</w:t>
      </w:r>
      <w:r w:rsidRPr="00333F9E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b/>
          <w:sz w:val="24"/>
          <w:szCs w:val="24"/>
          <w:lang w:val="en-US"/>
        </w:rPr>
        <w:t>Ekim</w:t>
      </w:r>
      <w:proofErr w:type="spellEnd"/>
    </w:p>
    <w:p w:rsidR="00663E1D" w:rsidRPr="00333F9E" w:rsidRDefault="00663E1D" w:rsidP="00663E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Gösterim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ve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etkinlikler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 w:rsidR="008C7AF1" w:rsidRPr="008C7AF1">
        <w:rPr>
          <w:rFonts w:ascii="Calibri" w:eastAsia="Calibri" w:hAnsi="Calibri" w:cs="Times New Roman"/>
          <w:b/>
          <w:sz w:val="24"/>
          <w:szCs w:val="24"/>
          <w:lang w:val="en-US"/>
        </w:rPr>
        <w:t>0</w:t>
      </w:r>
      <w:r w:rsidRPr="00333F9E">
        <w:rPr>
          <w:rFonts w:ascii="Calibri" w:eastAsia="Calibri" w:hAnsi="Calibri" w:cs="Times New Roman"/>
          <w:b/>
          <w:sz w:val="24"/>
          <w:szCs w:val="24"/>
          <w:lang w:val="en-US"/>
        </w:rPr>
        <w:t>2-</w:t>
      </w:r>
      <w:r w:rsidR="008C7AF1">
        <w:rPr>
          <w:rFonts w:ascii="Calibri" w:eastAsia="Calibri" w:hAnsi="Calibri" w:cs="Times New Roman"/>
          <w:b/>
          <w:sz w:val="24"/>
          <w:szCs w:val="24"/>
          <w:lang w:val="en-US"/>
        </w:rPr>
        <w:t>0</w:t>
      </w:r>
      <w:r w:rsidRPr="00333F9E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6 </w:t>
      </w:r>
      <w:proofErr w:type="spellStart"/>
      <w:r w:rsidRPr="00333F9E">
        <w:rPr>
          <w:rFonts w:ascii="Calibri" w:eastAsia="Calibri" w:hAnsi="Calibri" w:cs="Times New Roman"/>
          <w:b/>
          <w:sz w:val="24"/>
          <w:szCs w:val="24"/>
          <w:lang w:val="en-US"/>
        </w:rPr>
        <w:t>Aralık</w:t>
      </w:r>
      <w:proofErr w:type="spellEnd"/>
    </w:p>
    <w:p w:rsidR="00EB6FD4" w:rsidRPr="00333F9E" w:rsidRDefault="00EB6FD4" w:rsidP="00663E1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</w:p>
    <w:p w:rsidR="0057342C" w:rsidRPr="00333F9E" w:rsidRDefault="00663E1D" w:rsidP="008B7826">
      <w:pPr>
        <w:spacing w:after="0"/>
        <w:jc w:val="both"/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</w:pP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Ayrıntılı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bilgi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için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hyperlink r:id="rId6" w:history="1">
        <w:r w:rsidRPr="00333F9E">
          <w:rPr>
            <w:rFonts w:ascii="Calibri" w:eastAsia="Calibri" w:hAnsi="Calibri" w:cs="Times New Roman"/>
            <w:color w:val="0000FF"/>
            <w:sz w:val="24"/>
            <w:szCs w:val="24"/>
            <w:u w:val="single"/>
            <w:lang w:val="en-US"/>
          </w:rPr>
          <w:t>http://sinepark.gsu.edu.tr</w:t>
        </w:r>
      </w:hyperlink>
    </w:p>
    <w:p w:rsidR="00663E1D" w:rsidRPr="00333F9E" w:rsidRDefault="00663E1D" w:rsidP="008B7826">
      <w:pPr>
        <w:spacing w:after="0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Başvuru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için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hyperlink r:id="rId7" w:history="1">
        <w:r w:rsidRPr="00333F9E">
          <w:rPr>
            <w:rStyle w:val="Kpr"/>
            <w:rFonts w:ascii="Calibri" w:eastAsia="Calibri" w:hAnsi="Calibri" w:cs="Times New Roman"/>
            <w:sz w:val="24"/>
            <w:szCs w:val="24"/>
            <w:lang w:val="en-US"/>
          </w:rPr>
          <w:t>http://sinepark.wordpress.com/online-basvuru/</w:t>
        </w:r>
      </w:hyperlink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7E6E09" w:rsidRPr="00333F9E" w:rsidRDefault="00C238CC" w:rsidP="00333F9E">
      <w:pPr>
        <w:spacing w:after="0"/>
        <w:jc w:val="both"/>
        <w:rPr>
          <w:sz w:val="24"/>
          <w:szCs w:val="24"/>
        </w:rPr>
      </w:pP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Karbon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ayak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izinizi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hesaplamak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proofErr w:type="spellStart"/>
      <w:r w:rsidRPr="00333F9E">
        <w:rPr>
          <w:rFonts w:ascii="Calibri" w:eastAsia="Calibri" w:hAnsi="Calibri" w:cs="Times New Roman"/>
          <w:sz w:val="24"/>
          <w:szCs w:val="24"/>
          <w:lang w:val="en-US"/>
        </w:rPr>
        <w:t>için</w:t>
      </w:r>
      <w:proofErr w:type="spellEnd"/>
      <w:r w:rsidRPr="00333F9E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hyperlink r:id="rId8" w:history="1">
        <w:r w:rsidR="008B7826" w:rsidRPr="00333F9E">
          <w:rPr>
            <w:rStyle w:val="Kpr"/>
            <w:rFonts w:ascii="Calibri" w:eastAsia="Calibri" w:hAnsi="Calibri" w:cs="Times New Roman"/>
            <w:sz w:val="24"/>
            <w:szCs w:val="24"/>
            <w:lang w:val="en-US"/>
          </w:rPr>
          <w:t>http://www.karbonayakizi.com/</w:t>
        </w:r>
      </w:hyperlink>
      <w:r w:rsidR="00C730FE" w:rsidRPr="00333F9E">
        <w:rPr>
          <w:sz w:val="24"/>
          <w:szCs w:val="24"/>
        </w:rPr>
        <w:t xml:space="preserve"> </w:t>
      </w:r>
    </w:p>
    <w:p w:rsidR="007E6E09" w:rsidRPr="00333F9E" w:rsidRDefault="007E6E09">
      <w:pPr>
        <w:rPr>
          <w:sz w:val="24"/>
          <w:szCs w:val="24"/>
        </w:rPr>
      </w:pPr>
    </w:p>
    <w:sectPr w:rsidR="007E6E09" w:rsidRPr="00333F9E" w:rsidSect="0089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E09"/>
    <w:rsid w:val="000B1CD6"/>
    <w:rsid w:val="00333F9E"/>
    <w:rsid w:val="003571EA"/>
    <w:rsid w:val="00392950"/>
    <w:rsid w:val="003F53C7"/>
    <w:rsid w:val="0045625E"/>
    <w:rsid w:val="0057342C"/>
    <w:rsid w:val="00663E1D"/>
    <w:rsid w:val="006729A6"/>
    <w:rsid w:val="00776245"/>
    <w:rsid w:val="007E6E09"/>
    <w:rsid w:val="00894A60"/>
    <w:rsid w:val="008B7826"/>
    <w:rsid w:val="008C7AF1"/>
    <w:rsid w:val="00916794"/>
    <w:rsid w:val="00940D22"/>
    <w:rsid w:val="00C238CC"/>
    <w:rsid w:val="00C730FE"/>
    <w:rsid w:val="00DC3998"/>
    <w:rsid w:val="00EB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3E1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3E1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bonayakiz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nepark.wordpress.com/online-basvu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inepark.gsu.edu.tr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7A44-772C-4234-B821-4C97F612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ao</cp:lastModifiedBy>
  <cp:revision>11</cp:revision>
  <dcterms:created xsi:type="dcterms:W3CDTF">2013-09-03T09:48:00Z</dcterms:created>
  <dcterms:modified xsi:type="dcterms:W3CDTF">2013-09-26T11:10:00Z</dcterms:modified>
</cp:coreProperties>
</file>