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D" w:rsidRPr="003054B2" w:rsidRDefault="006F6804" w:rsidP="00B05EE5">
      <w:pPr>
        <w:ind w:left="360" w:right="790"/>
        <w:jc w:val="both"/>
        <w:rPr>
          <w:rFonts w:asciiTheme="minorHAnsi" w:hAnsiTheme="minorHAnsi"/>
          <w:szCs w:val="24"/>
        </w:rPr>
      </w:pPr>
      <w:r w:rsidRPr="003054B2">
        <w:rPr>
          <w:rFonts w:asciiTheme="minorHAnsi" w:hAnsiTheme="minorHAnsi"/>
          <w:szCs w:val="24"/>
        </w:rPr>
        <w:t xml:space="preserve">                      </w:t>
      </w:r>
      <w:r w:rsidR="001A1142">
        <w:rPr>
          <w:rFonts w:asciiTheme="minorHAnsi" w:hAnsiTheme="minorHAnsi"/>
          <w:szCs w:val="24"/>
        </w:rPr>
        <w:t xml:space="preserve">                           </w:t>
      </w:r>
      <w:r w:rsidR="009C740D">
        <w:rPr>
          <w:rFonts w:asciiTheme="minorHAnsi" w:hAnsiTheme="minorHAnsi"/>
          <w:szCs w:val="24"/>
        </w:rPr>
        <w:t xml:space="preserve">                     </w:t>
      </w:r>
    </w:p>
    <w:p w:rsidR="006974BD" w:rsidRPr="003054B2" w:rsidRDefault="006974BD" w:rsidP="00B05EE5">
      <w:pPr>
        <w:ind w:left="360" w:right="790"/>
        <w:jc w:val="both"/>
        <w:rPr>
          <w:rFonts w:asciiTheme="minorHAnsi" w:hAnsiTheme="minorHAnsi"/>
          <w:szCs w:val="24"/>
        </w:rPr>
      </w:pPr>
    </w:p>
    <w:p w:rsidR="006974BD" w:rsidRPr="003054B2" w:rsidRDefault="006974BD" w:rsidP="00902F50">
      <w:pPr>
        <w:pStyle w:val="Heading"/>
        <w:ind w:left="7080" w:right="-337" w:firstLine="708"/>
        <w:jc w:val="both"/>
        <w:rPr>
          <w:rFonts w:asciiTheme="minorHAnsi" w:hAnsiTheme="minorHAnsi"/>
          <w:noProof/>
          <w:sz w:val="24"/>
          <w:szCs w:val="24"/>
        </w:rPr>
      </w:pPr>
      <w:r w:rsidRPr="003054B2">
        <w:rPr>
          <w:rFonts w:asciiTheme="minorHAnsi" w:hAnsiTheme="minorHAnsi"/>
          <w:noProof/>
          <w:sz w:val="24"/>
          <w:szCs w:val="24"/>
        </w:rPr>
        <w:t>Basın Bülteni</w:t>
      </w:r>
    </w:p>
    <w:p w:rsidR="006974BD" w:rsidRDefault="00A4339C" w:rsidP="00F22218">
      <w:pPr>
        <w:pStyle w:val="Heading"/>
        <w:ind w:left="5664" w:right="-337" w:firstLine="708"/>
        <w:jc w:val="both"/>
        <w:rPr>
          <w:rFonts w:asciiTheme="minorHAnsi" w:hAnsiTheme="minorHAnsi"/>
          <w:noProof/>
          <w:sz w:val="24"/>
          <w:szCs w:val="24"/>
          <w:u w:val="none"/>
        </w:rPr>
      </w:pPr>
      <w:r w:rsidRPr="003054B2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 </w:t>
      </w:r>
      <w:r w:rsidR="00F22218">
        <w:rPr>
          <w:rFonts w:asciiTheme="minorHAnsi" w:hAnsiTheme="minorHAnsi"/>
          <w:noProof/>
          <w:sz w:val="24"/>
          <w:szCs w:val="24"/>
          <w:u w:val="none"/>
        </w:rPr>
        <w:t>20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.0</w:t>
      </w:r>
      <w:r w:rsidRPr="003054B2">
        <w:rPr>
          <w:rFonts w:asciiTheme="minorHAnsi" w:hAnsiTheme="minorHAnsi"/>
          <w:noProof/>
          <w:sz w:val="24"/>
          <w:szCs w:val="24"/>
          <w:u w:val="none"/>
        </w:rPr>
        <w:t>4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.2015</w:t>
      </w:r>
    </w:p>
    <w:p w:rsidR="003C1379" w:rsidRPr="003C1379" w:rsidRDefault="003C1379" w:rsidP="003C1379">
      <w:pPr>
        <w:pStyle w:val="AralkYok"/>
        <w:rPr>
          <w:lang w:eastAsia="zh-CN"/>
        </w:rPr>
      </w:pPr>
    </w:p>
    <w:p w:rsidR="00F22218" w:rsidRPr="003C1379" w:rsidRDefault="00F22218" w:rsidP="00F22218">
      <w:pPr>
        <w:rPr>
          <w:rFonts w:asciiTheme="minorHAnsi" w:hAnsiTheme="minorHAnsi"/>
          <w:b/>
          <w:i/>
          <w:sz w:val="40"/>
          <w:szCs w:val="40"/>
        </w:rPr>
      </w:pPr>
      <w:r w:rsidRPr="003C1379">
        <w:rPr>
          <w:rFonts w:asciiTheme="minorHAnsi" w:hAnsiTheme="minorHAnsi"/>
          <w:b/>
          <w:i/>
          <w:sz w:val="40"/>
          <w:szCs w:val="40"/>
        </w:rPr>
        <w:t>Ankara Uluslararası Film Festivali Heyecanı Yaklaştı!</w:t>
      </w:r>
      <w:r w:rsidR="003C1379">
        <w:rPr>
          <w:rFonts w:asciiTheme="minorHAnsi" w:hAnsiTheme="minorHAnsi"/>
          <w:b/>
          <w:i/>
          <w:sz w:val="40"/>
          <w:szCs w:val="40"/>
        </w:rPr>
        <w:t xml:space="preserve"> </w:t>
      </w:r>
      <w:r w:rsidRPr="003C1379">
        <w:rPr>
          <w:rFonts w:asciiTheme="minorHAnsi" w:hAnsiTheme="minorHAnsi"/>
          <w:b/>
          <w:i/>
          <w:sz w:val="40"/>
          <w:szCs w:val="40"/>
        </w:rPr>
        <w:t>Festival Açılışı ODTÜ’de!</w:t>
      </w:r>
    </w:p>
    <w:p w:rsidR="00F22218" w:rsidRPr="003C1379" w:rsidRDefault="00F22218" w:rsidP="00F22218">
      <w:pPr>
        <w:rPr>
          <w:rFonts w:asciiTheme="minorHAnsi" w:hAnsiTheme="minorHAnsi"/>
          <w:szCs w:val="24"/>
        </w:rPr>
      </w:pPr>
    </w:p>
    <w:p w:rsidR="00F22218" w:rsidRPr="003C1379" w:rsidRDefault="00F22218" w:rsidP="00F22218">
      <w:pPr>
        <w:rPr>
          <w:rFonts w:asciiTheme="minorHAnsi" w:hAnsiTheme="minorHAnsi"/>
          <w:b/>
          <w:i/>
          <w:sz w:val="28"/>
          <w:szCs w:val="28"/>
        </w:rPr>
      </w:pPr>
      <w:r w:rsidRPr="003C1379">
        <w:rPr>
          <w:rFonts w:asciiTheme="minorHAnsi" w:hAnsiTheme="minorHAnsi"/>
          <w:b/>
          <w:i/>
          <w:sz w:val="28"/>
          <w:szCs w:val="28"/>
        </w:rPr>
        <w:t>Açılış ODTÜ’de, Dünyanın Dört Bir Yanından Filmler 23 Nisan – 3 Mayıs Arasında Büyülü Fener’de!</w:t>
      </w:r>
    </w:p>
    <w:p w:rsidR="00F22218" w:rsidRPr="003C1379" w:rsidRDefault="00F22218" w:rsidP="00F22218">
      <w:pPr>
        <w:rPr>
          <w:rFonts w:asciiTheme="minorHAnsi" w:hAnsiTheme="minorHAnsi"/>
          <w:szCs w:val="24"/>
        </w:rPr>
      </w:pP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/>
          <w:noProof/>
          <w:szCs w:val="24"/>
        </w:rPr>
        <w:t>Kültür ve Turizm Bakanlığı’nın desteği ve Halkbank ana sponsorluğunda 23 Nisan – 3 Mayıs tarihleri arasında düzenlenecek</w:t>
      </w:r>
      <w:r w:rsidRPr="00F22218">
        <w:rPr>
          <w:rFonts w:asciiTheme="minorHAnsi" w:hAnsiTheme="minorHAnsi"/>
          <w:iCs/>
          <w:szCs w:val="24"/>
        </w:rPr>
        <w:t xml:space="preserve"> 26. Ankara Uluslararası Film Festivali başlıyor. 23 Nisan Perşembe akşamı ODTÜ Kültür ve Kongre Merkezi’nde açılış töreni gerçekleştirilecek Festival’in programında yer alan seçkiler şöyle:</w:t>
      </w:r>
      <w:bookmarkStart w:id="0" w:name="_GoBack"/>
      <w:bookmarkEnd w:id="0"/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/>
          <w:iCs/>
          <w:szCs w:val="24"/>
        </w:rPr>
        <w:t xml:space="preserve">Dünya sinemasından önemli örneklerin yer alacağı </w:t>
      </w:r>
      <w:r w:rsidRPr="00F22218">
        <w:rPr>
          <w:rFonts w:asciiTheme="minorHAnsi" w:hAnsiTheme="minorHAnsi"/>
          <w:b/>
          <w:iCs/>
          <w:szCs w:val="24"/>
        </w:rPr>
        <w:t>“Kristal Sınırlar”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“Uzun Beyaz Bulutun Ülkesinden”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</w:t>
      </w:r>
      <w:proofErr w:type="spellStart"/>
      <w:r w:rsidRPr="00F22218">
        <w:rPr>
          <w:rFonts w:asciiTheme="minorHAnsi" w:hAnsiTheme="minorHAnsi"/>
          <w:b/>
          <w:iCs/>
          <w:szCs w:val="24"/>
        </w:rPr>
        <w:t>Kino</w:t>
      </w:r>
      <w:proofErr w:type="spellEnd"/>
      <w:r w:rsidRPr="00F22218">
        <w:rPr>
          <w:rFonts w:asciiTheme="minorHAnsi" w:hAnsiTheme="minorHAnsi"/>
          <w:b/>
          <w:iCs/>
          <w:szCs w:val="24"/>
        </w:rPr>
        <w:t xml:space="preserve"> 2015”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“Usta İşi”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“Uzak Köşeler”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“Yakından Bir Bakış”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“Tanpınar Olsa Bu Filme Bayılırdı”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 xml:space="preserve">“Oğuz </w:t>
      </w:r>
      <w:proofErr w:type="spellStart"/>
      <w:r w:rsidRPr="00F22218">
        <w:rPr>
          <w:rFonts w:asciiTheme="minorHAnsi" w:hAnsiTheme="minorHAnsi"/>
          <w:b/>
          <w:iCs/>
          <w:szCs w:val="24"/>
        </w:rPr>
        <w:t>Onaran’a</w:t>
      </w:r>
      <w:proofErr w:type="spellEnd"/>
      <w:r w:rsidRPr="00F22218">
        <w:rPr>
          <w:rFonts w:asciiTheme="minorHAnsi" w:hAnsiTheme="minorHAnsi"/>
          <w:b/>
          <w:iCs/>
          <w:szCs w:val="24"/>
        </w:rPr>
        <w:t xml:space="preserve"> Sevgiyle”</w:t>
      </w:r>
      <w:r w:rsidRPr="00F22218">
        <w:rPr>
          <w:rFonts w:asciiTheme="minorHAnsi" w:hAnsiTheme="minorHAnsi"/>
          <w:iCs/>
          <w:szCs w:val="24"/>
        </w:rPr>
        <w:t xml:space="preserve"> ve </w:t>
      </w:r>
      <w:r w:rsidRPr="00F22218">
        <w:rPr>
          <w:rFonts w:asciiTheme="minorHAnsi" w:hAnsiTheme="minorHAnsi"/>
          <w:b/>
          <w:iCs/>
          <w:szCs w:val="24"/>
        </w:rPr>
        <w:t>“Dünya Festivallerinden”</w:t>
      </w:r>
      <w:r w:rsidRPr="00F22218">
        <w:rPr>
          <w:rFonts w:asciiTheme="minorHAnsi" w:hAnsiTheme="minorHAnsi"/>
          <w:iCs/>
          <w:szCs w:val="24"/>
        </w:rPr>
        <w:t xml:space="preserve"> seçkisi,</w:t>
      </w: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/>
          <w:iCs/>
          <w:szCs w:val="24"/>
        </w:rPr>
        <w:t xml:space="preserve">Dünyadan kısaların Ankaralı sinemaseverlerle buluşacağı </w:t>
      </w:r>
      <w:r w:rsidRPr="00F22218">
        <w:rPr>
          <w:rFonts w:asciiTheme="minorHAnsi" w:hAnsiTheme="minorHAnsi"/>
          <w:b/>
          <w:iCs/>
          <w:szCs w:val="24"/>
        </w:rPr>
        <w:t xml:space="preserve">“2014 </w:t>
      </w:r>
      <w:proofErr w:type="spellStart"/>
      <w:r w:rsidRPr="00F22218">
        <w:rPr>
          <w:rFonts w:asciiTheme="minorHAnsi" w:hAnsiTheme="minorHAnsi"/>
          <w:b/>
          <w:iCs/>
          <w:szCs w:val="24"/>
        </w:rPr>
        <w:t>Oberhausen</w:t>
      </w:r>
      <w:proofErr w:type="spellEnd"/>
      <w:r w:rsidRPr="00F22218">
        <w:rPr>
          <w:rFonts w:asciiTheme="minorHAnsi" w:hAnsiTheme="minorHAnsi"/>
          <w:b/>
          <w:iCs/>
          <w:szCs w:val="24"/>
        </w:rPr>
        <w:t xml:space="preserve"> Kısa Film Festivali Seçkisi: Sanatçı Filmleri”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“Canlı Rüyalar: En İyi Estonya Canlandırma Filmleri”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 xml:space="preserve">“Hilmi </w:t>
      </w:r>
      <w:proofErr w:type="spellStart"/>
      <w:r w:rsidRPr="00F22218">
        <w:rPr>
          <w:rFonts w:asciiTheme="minorHAnsi" w:hAnsiTheme="minorHAnsi"/>
          <w:b/>
          <w:iCs/>
          <w:szCs w:val="24"/>
        </w:rPr>
        <w:t>Etikan’ın</w:t>
      </w:r>
      <w:proofErr w:type="spellEnd"/>
      <w:r w:rsidRPr="00F22218">
        <w:rPr>
          <w:rFonts w:asciiTheme="minorHAnsi" w:hAnsiTheme="minorHAnsi"/>
          <w:b/>
          <w:iCs/>
          <w:szCs w:val="24"/>
        </w:rPr>
        <w:t xml:space="preserve"> Seçtikleri: ‘Kısa Film’ Denince…”</w:t>
      </w:r>
      <w:r w:rsidRPr="00F22218">
        <w:rPr>
          <w:rFonts w:asciiTheme="minorHAnsi" w:hAnsiTheme="minorHAnsi"/>
          <w:iCs/>
          <w:szCs w:val="24"/>
        </w:rPr>
        <w:t xml:space="preserve"> ve </w:t>
      </w:r>
      <w:r w:rsidRPr="00F22218">
        <w:rPr>
          <w:rFonts w:asciiTheme="minorHAnsi" w:hAnsiTheme="minorHAnsi"/>
          <w:b/>
          <w:iCs/>
          <w:szCs w:val="24"/>
        </w:rPr>
        <w:t>“Kısa Sınır Tanımaz”</w:t>
      </w:r>
      <w:r w:rsidRPr="00F22218">
        <w:rPr>
          <w:rFonts w:asciiTheme="minorHAnsi" w:hAnsiTheme="minorHAnsi"/>
          <w:iCs/>
          <w:szCs w:val="24"/>
        </w:rPr>
        <w:t xml:space="preserve"> seçkisi,</w:t>
      </w: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proofErr w:type="gramStart"/>
      <w:r w:rsidRPr="00F22218">
        <w:rPr>
          <w:rFonts w:asciiTheme="minorHAnsi" w:hAnsiTheme="minorHAnsi"/>
          <w:iCs/>
          <w:szCs w:val="24"/>
        </w:rPr>
        <w:t xml:space="preserve">Festivalin vazgeçilmezlerinden video sanatı örneklerinin paylaşılacağı </w:t>
      </w:r>
      <w:r w:rsidRPr="00F22218">
        <w:rPr>
          <w:rFonts w:asciiTheme="minorHAnsi" w:hAnsiTheme="minorHAnsi"/>
          <w:b/>
          <w:iCs/>
          <w:szCs w:val="24"/>
        </w:rPr>
        <w:t>“Beşeri Haller: Şeylerin Duygulanımı; Video Sanatı”</w:t>
      </w:r>
      <w:r w:rsidRPr="00F22218">
        <w:rPr>
          <w:rFonts w:asciiTheme="minorHAnsi" w:hAnsiTheme="minorHAnsi"/>
          <w:iCs/>
          <w:szCs w:val="24"/>
        </w:rPr>
        <w:t xml:space="preserve">, </w:t>
      </w:r>
      <w:r w:rsidRPr="00F22218">
        <w:rPr>
          <w:rFonts w:asciiTheme="minorHAnsi" w:hAnsiTheme="minorHAnsi"/>
          <w:b/>
          <w:iCs/>
          <w:szCs w:val="24"/>
        </w:rPr>
        <w:t>“Beşeri Haller: Tecrit; Video Sanatı”</w:t>
      </w:r>
      <w:r w:rsidRPr="00F22218">
        <w:rPr>
          <w:rFonts w:asciiTheme="minorHAnsi" w:hAnsiTheme="minorHAnsi"/>
          <w:iCs/>
          <w:szCs w:val="24"/>
        </w:rPr>
        <w:t xml:space="preserve"> seçkilerinin yanı sıra, Amerikalı bilgisayar uzmanı </w:t>
      </w:r>
      <w:r w:rsidRPr="00F22218">
        <w:rPr>
          <w:rFonts w:asciiTheme="minorHAnsi" w:hAnsiTheme="minorHAnsi" w:cs="Helvetica"/>
          <w:szCs w:val="24"/>
        </w:rPr>
        <w:t xml:space="preserve">Edward </w:t>
      </w:r>
      <w:proofErr w:type="spellStart"/>
      <w:r w:rsidRPr="00F22218">
        <w:rPr>
          <w:rFonts w:asciiTheme="minorHAnsi" w:hAnsiTheme="minorHAnsi" w:cs="Helvetica"/>
          <w:szCs w:val="24"/>
        </w:rPr>
        <w:t>Snowden’ın</w:t>
      </w:r>
      <w:proofErr w:type="spellEnd"/>
      <w:r w:rsidRPr="00F22218">
        <w:rPr>
          <w:rFonts w:asciiTheme="minorHAnsi" w:hAnsiTheme="minorHAnsi" w:cs="Helvetica"/>
          <w:szCs w:val="24"/>
        </w:rPr>
        <w:t xml:space="preserve"> NSA ve gizli servislerle ilgili sızdırdığı gerçeklerden yola çıkarak “Biz düşman mıyız?”, “Kim, neyi, neden izliyor?” gibi soruları irdeleyen</w:t>
      </w:r>
      <w:r w:rsidRPr="00F22218">
        <w:rPr>
          <w:rFonts w:asciiTheme="minorHAnsi" w:hAnsiTheme="minorHAnsi"/>
          <w:iCs/>
          <w:szCs w:val="24"/>
        </w:rPr>
        <w:t xml:space="preserve"> ve Festival boyunca Galeri Kara’da sanatseverlerle buluşacak </w:t>
      </w:r>
      <w:r w:rsidRPr="00F22218">
        <w:rPr>
          <w:rFonts w:asciiTheme="minorHAnsi" w:hAnsiTheme="minorHAnsi"/>
          <w:b/>
          <w:iCs/>
          <w:szCs w:val="24"/>
        </w:rPr>
        <w:t xml:space="preserve">“Düşman Biziz, Şüphe Altında Yaşam/Video Sanatı” </w:t>
      </w:r>
      <w:r w:rsidRPr="00F22218">
        <w:rPr>
          <w:rFonts w:asciiTheme="minorHAnsi" w:hAnsiTheme="minorHAnsi"/>
          <w:iCs/>
          <w:szCs w:val="24"/>
        </w:rPr>
        <w:t>sergisi,</w:t>
      </w:r>
      <w:proofErr w:type="gramEnd"/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 w:cs="Segoe UI"/>
          <w:color w:val="000000" w:themeColor="text1"/>
          <w:szCs w:val="24"/>
        </w:rPr>
        <w:t>18 yıldır canlandırma belgesellere programında özel bir yer veren DOK Leipzig’in desteğiyle</w:t>
      </w:r>
      <w:r w:rsidRPr="00F22218">
        <w:rPr>
          <w:rFonts w:asciiTheme="minorHAnsi" w:hAnsiTheme="minorHAnsi"/>
          <w:iCs/>
          <w:szCs w:val="24"/>
        </w:rPr>
        <w:t xml:space="preserve"> şekillenen </w:t>
      </w:r>
      <w:r w:rsidRPr="00F22218">
        <w:rPr>
          <w:rFonts w:asciiTheme="minorHAnsi" w:hAnsiTheme="minorHAnsi"/>
          <w:b/>
          <w:iCs/>
          <w:szCs w:val="24"/>
        </w:rPr>
        <w:t>“Belgeselde Farklı Formlar: Canlandırma Belgeseller”</w:t>
      </w:r>
      <w:r w:rsidRPr="00F22218">
        <w:rPr>
          <w:rFonts w:asciiTheme="minorHAnsi" w:hAnsiTheme="minorHAnsi"/>
          <w:iCs/>
          <w:szCs w:val="24"/>
        </w:rPr>
        <w:t xml:space="preserve"> ve belgeselin tanıklıkla bağını vurgulayan </w:t>
      </w:r>
      <w:r w:rsidRPr="00F22218">
        <w:rPr>
          <w:rFonts w:asciiTheme="minorHAnsi" w:hAnsiTheme="minorHAnsi"/>
          <w:b/>
          <w:iCs/>
          <w:szCs w:val="24"/>
        </w:rPr>
        <w:t xml:space="preserve">“Tanıklıklar” </w:t>
      </w:r>
      <w:r w:rsidRPr="00F22218">
        <w:rPr>
          <w:rFonts w:asciiTheme="minorHAnsi" w:hAnsiTheme="minorHAnsi"/>
          <w:iCs/>
          <w:szCs w:val="24"/>
        </w:rPr>
        <w:t>seçkisi,</w:t>
      </w: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 w:cs="Segoe UI"/>
          <w:szCs w:val="24"/>
        </w:rPr>
        <w:t xml:space="preserve">Çocukları sinema ve festival ruhuyla tanıştıran, </w:t>
      </w:r>
      <w:proofErr w:type="gramStart"/>
      <w:r w:rsidRPr="00F22218">
        <w:rPr>
          <w:rFonts w:asciiTheme="minorHAnsi" w:hAnsiTheme="minorHAnsi" w:cs="Segoe UI"/>
          <w:szCs w:val="24"/>
        </w:rPr>
        <w:t>dahil</w:t>
      </w:r>
      <w:proofErr w:type="gramEnd"/>
      <w:r w:rsidRPr="00F22218">
        <w:rPr>
          <w:rFonts w:asciiTheme="minorHAnsi" w:hAnsiTheme="minorHAnsi" w:cs="Segoe UI"/>
          <w:szCs w:val="24"/>
        </w:rPr>
        <w:t xml:space="preserve"> olduğu </w:t>
      </w:r>
      <w:r w:rsidRPr="00F22218">
        <w:rPr>
          <w:rFonts w:asciiTheme="minorHAnsi" w:hAnsiTheme="minorHAnsi" w:cs="ProximaNovaCond-Regular"/>
          <w:i/>
          <w:szCs w:val="24"/>
        </w:rPr>
        <w:t>“Çocukların Festivali: Büyüklere Yer Yok”</w:t>
      </w:r>
      <w:r w:rsidRPr="00F22218">
        <w:rPr>
          <w:rFonts w:asciiTheme="minorHAnsi" w:hAnsiTheme="minorHAnsi" w:cs="ProximaNovaCond-Regular"/>
          <w:b/>
          <w:szCs w:val="24"/>
        </w:rPr>
        <w:t xml:space="preserve"> </w:t>
      </w:r>
      <w:r w:rsidRPr="00F22218">
        <w:rPr>
          <w:rFonts w:asciiTheme="minorHAnsi" w:hAnsiTheme="minorHAnsi" w:cs="Segoe UI"/>
          <w:szCs w:val="24"/>
        </w:rPr>
        <w:t xml:space="preserve">bölümü kapsamında </w:t>
      </w:r>
      <w:r w:rsidRPr="00F22218">
        <w:rPr>
          <w:rFonts w:asciiTheme="minorHAnsi" w:hAnsiTheme="minorHAnsi"/>
          <w:i/>
          <w:iCs/>
          <w:szCs w:val="24"/>
        </w:rPr>
        <w:t xml:space="preserve">“Çocuklar İçin Yaratıcı Drama </w:t>
      </w:r>
      <w:proofErr w:type="spellStart"/>
      <w:r w:rsidRPr="00F22218">
        <w:rPr>
          <w:rFonts w:asciiTheme="minorHAnsi" w:hAnsiTheme="minorHAnsi"/>
          <w:i/>
          <w:iCs/>
          <w:szCs w:val="24"/>
        </w:rPr>
        <w:t>Atölyesi”</w:t>
      </w:r>
      <w:r w:rsidRPr="00F22218">
        <w:rPr>
          <w:rFonts w:asciiTheme="minorHAnsi" w:hAnsiTheme="minorHAnsi"/>
          <w:iCs/>
          <w:szCs w:val="24"/>
        </w:rPr>
        <w:t>nin</w:t>
      </w:r>
      <w:proofErr w:type="spellEnd"/>
      <w:r w:rsidRPr="00F22218">
        <w:rPr>
          <w:rFonts w:asciiTheme="minorHAnsi" w:hAnsiTheme="minorHAnsi"/>
          <w:iCs/>
          <w:szCs w:val="24"/>
        </w:rPr>
        <w:t xml:space="preserve"> de yer aldığı animasyon filmler seçkisi.</w:t>
      </w: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/>
          <w:b/>
          <w:iCs/>
          <w:szCs w:val="24"/>
        </w:rPr>
        <w:t xml:space="preserve">FESTİLAB </w:t>
      </w:r>
      <w:r w:rsidRPr="00F22218">
        <w:rPr>
          <w:rFonts w:asciiTheme="minorHAnsi" w:hAnsiTheme="minorHAnsi"/>
          <w:iCs/>
          <w:szCs w:val="24"/>
        </w:rPr>
        <w:t xml:space="preserve">kapsamında sinemanın farklı birçok alanıyla ilgili gerçekleşecek atölye ve söyleşiler de tüm sinemaseverlerin katılımına açık olacak. Alanında biriktirdiği deneyimleri katılımcılara </w:t>
      </w:r>
      <w:r w:rsidRPr="00F22218">
        <w:rPr>
          <w:rFonts w:asciiTheme="minorHAnsi" w:hAnsiTheme="minorHAnsi"/>
          <w:iCs/>
          <w:szCs w:val="24"/>
        </w:rPr>
        <w:lastRenderedPageBreak/>
        <w:t xml:space="preserve">aktaracak Türkiye ve dünyadan birçok isim, canlandırma atölyesinden belgeselde farklı formlar üzerine gerçekleştirilecek söyleşiye kadar farklı etkinliklerde, sinemaseverlerle bir araya gelecek. </w:t>
      </w: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Pr="00F22218" w:rsidRDefault="00F22218" w:rsidP="00F22218">
      <w:pPr>
        <w:jc w:val="both"/>
        <w:rPr>
          <w:rFonts w:asciiTheme="minorHAnsi" w:hAnsiTheme="minorHAnsi"/>
          <w:b/>
          <w:i/>
          <w:iCs/>
          <w:szCs w:val="24"/>
        </w:rPr>
      </w:pPr>
      <w:r w:rsidRPr="00F22218">
        <w:rPr>
          <w:rFonts w:asciiTheme="minorHAnsi" w:hAnsiTheme="minorHAnsi"/>
          <w:b/>
          <w:i/>
          <w:iCs/>
          <w:szCs w:val="24"/>
        </w:rPr>
        <w:t>Film Festivalinin Açılışında Müzik Ziyafeti Sizi Bekliyor</w:t>
      </w:r>
    </w:p>
    <w:p w:rsidR="00F22218" w:rsidRDefault="00F22218" w:rsidP="00F22218">
      <w:pPr>
        <w:jc w:val="both"/>
        <w:rPr>
          <w:rFonts w:asciiTheme="minorHAnsi" w:hAnsiTheme="minorHAnsi"/>
          <w:noProof/>
          <w:szCs w:val="24"/>
        </w:rPr>
      </w:pPr>
      <w:r w:rsidRPr="00F22218">
        <w:rPr>
          <w:rFonts w:asciiTheme="minorHAnsi" w:hAnsiTheme="minorHAnsi" w:cs="Segoe UI"/>
          <w:szCs w:val="24"/>
        </w:rPr>
        <w:t>“Aziz</w:t>
      </w:r>
      <w:r w:rsidRPr="00F22218">
        <w:rPr>
          <w:rFonts w:asciiTheme="minorHAnsi" w:hAnsiTheme="minorHAnsi"/>
          <w:noProof/>
          <w:szCs w:val="24"/>
          <w:shd w:val="clear" w:color="auto" w:fill="FFFFFF"/>
        </w:rPr>
        <w:t xml:space="preserve"> Nesin Emek Ödülü”nün </w:t>
      </w:r>
      <w:r w:rsidRPr="00F22218">
        <w:rPr>
          <w:rFonts w:asciiTheme="minorHAnsi" w:hAnsiTheme="minorHAnsi"/>
          <w:b/>
          <w:noProof/>
          <w:szCs w:val="24"/>
          <w:shd w:val="clear" w:color="auto" w:fill="FFFFFF"/>
        </w:rPr>
        <w:t>Haluk Bilginer</w:t>
      </w:r>
      <w:r w:rsidRPr="00F22218">
        <w:rPr>
          <w:rFonts w:asciiTheme="minorHAnsi" w:hAnsiTheme="minorHAnsi"/>
          <w:noProof/>
          <w:szCs w:val="24"/>
          <w:shd w:val="clear" w:color="auto" w:fill="FFFFFF"/>
        </w:rPr>
        <w:t xml:space="preserve">’e, “Sanat Çınarı Ödülü”nün </w:t>
      </w:r>
      <w:r w:rsidRPr="00F22218">
        <w:rPr>
          <w:rFonts w:asciiTheme="minorHAnsi" w:hAnsiTheme="minorHAnsi"/>
          <w:b/>
          <w:noProof/>
          <w:szCs w:val="24"/>
          <w:shd w:val="clear" w:color="auto" w:fill="FFFFFF"/>
        </w:rPr>
        <w:t>Jale Erzen</w:t>
      </w:r>
      <w:r w:rsidRPr="00F22218">
        <w:rPr>
          <w:rFonts w:asciiTheme="minorHAnsi" w:hAnsiTheme="minorHAnsi"/>
          <w:noProof/>
          <w:szCs w:val="24"/>
          <w:shd w:val="clear" w:color="auto" w:fill="FFFFFF"/>
        </w:rPr>
        <w:t>’e, “Kitle İletişim Ödülü”nün ise</w:t>
      </w:r>
      <w:r w:rsidRPr="00F22218">
        <w:rPr>
          <w:rFonts w:asciiTheme="minorHAnsi" w:hAnsiTheme="minorHAnsi"/>
          <w:noProof/>
          <w:szCs w:val="24"/>
        </w:rPr>
        <w:t xml:space="preserve"> </w:t>
      </w:r>
      <w:r w:rsidRPr="00F22218">
        <w:rPr>
          <w:rFonts w:asciiTheme="minorHAnsi" w:hAnsiTheme="minorHAnsi"/>
          <w:b/>
          <w:noProof/>
          <w:szCs w:val="24"/>
        </w:rPr>
        <w:t>Fransız Kültür Merkezi</w:t>
      </w:r>
      <w:r w:rsidRPr="00F22218">
        <w:rPr>
          <w:rFonts w:asciiTheme="minorHAnsi" w:hAnsiTheme="minorHAnsi"/>
          <w:noProof/>
          <w:szCs w:val="24"/>
        </w:rPr>
        <w:t xml:space="preserve"> ile </w:t>
      </w:r>
      <w:r w:rsidRPr="00F22218">
        <w:rPr>
          <w:rFonts w:asciiTheme="minorHAnsi" w:hAnsiTheme="minorHAnsi"/>
          <w:b/>
          <w:noProof/>
          <w:szCs w:val="24"/>
        </w:rPr>
        <w:t>Alman Kültür Merkezi</w:t>
      </w:r>
      <w:r w:rsidRPr="00F22218">
        <w:rPr>
          <w:rFonts w:asciiTheme="minorHAnsi" w:hAnsiTheme="minorHAnsi"/>
          <w:noProof/>
          <w:szCs w:val="24"/>
        </w:rPr>
        <w:t xml:space="preserve">’ne takdim edileceği törenin sunuculuğunu </w:t>
      </w:r>
      <w:r w:rsidRPr="00F22218">
        <w:rPr>
          <w:rFonts w:asciiTheme="minorHAnsi" w:hAnsiTheme="minorHAnsi"/>
          <w:b/>
          <w:noProof/>
          <w:szCs w:val="24"/>
        </w:rPr>
        <w:t>Ceyda Düvenci</w:t>
      </w:r>
      <w:r w:rsidRPr="00F22218">
        <w:rPr>
          <w:rFonts w:asciiTheme="minorHAnsi" w:hAnsiTheme="minorHAnsi"/>
          <w:noProof/>
          <w:szCs w:val="24"/>
        </w:rPr>
        <w:t xml:space="preserve"> üstleniyor. 19:30’dan itibaren ODTÜ Kültür ve Kongre Merkezi Kemal Kurdaş Salonu’nda gerçekleşecek ve katılımın özel davetiyeyle olacağı açılış töreninde, </w:t>
      </w:r>
      <w:r w:rsidRPr="00F22218">
        <w:rPr>
          <w:rFonts w:asciiTheme="minorHAnsi" w:hAnsiTheme="minorHAnsi"/>
          <w:b/>
          <w:noProof/>
          <w:szCs w:val="24"/>
        </w:rPr>
        <w:t>Burhan Öçal</w:t>
      </w:r>
      <w:r w:rsidRPr="00F22218">
        <w:rPr>
          <w:rFonts w:asciiTheme="minorHAnsi" w:hAnsiTheme="minorHAnsi"/>
          <w:noProof/>
          <w:szCs w:val="24"/>
        </w:rPr>
        <w:t xml:space="preserve">’ın yeni projesi </w:t>
      </w:r>
      <w:r w:rsidRPr="00F22218">
        <w:rPr>
          <w:rFonts w:asciiTheme="minorHAnsi" w:hAnsiTheme="minorHAnsi"/>
          <w:b/>
          <w:noProof/>
          <w:szCs w:val="24"/>
        </w:rPr>
        <w:t xml:space="preserve">Musica Kervansaray </w:t>
      </w:r>
      <w:r w:rsidRPr="00F22218">
        <w:rPr>
          <w:rFonts w:asciiTheme="minorHAnsi" w:hAnsiTheme="minorHAnsi"/>
          <w:noProof/>
          <w:szCs w:val="24"/>
        </w:rPr>
        <w:t>ile</w:t>
      </w:r>
      <w:r w:rsidRPr="00F22218">
        <w:rPr>
          <w:rFonts w:asciiTheme="minorHAnsi" w:hAnsiTheme="minorHAnsi"/>
          <w:b/>
          <w:noProof/>
          <w:szCs w:val="24"/>
        </w:rPr>
        <w:t xml:space="preserve"> </w:t>
      </w:r>
      <w:r w:rsidRPr="00F22218">
        <w:rPr>
          <w:rFonts w:asciiTheme="minorHAnsi" w:hAnsiTheme="minorHAnsi"/>
          <w:noProof/>
          <w:szCs w:val="24"/>
        </w:rPr>
        <w:t>müziğe de doyulacak.</w:t>
      </w:r>
    </w:p>
    <w:p w:rsidR="00F22218" w:rsidRPr="00F22218" w:rsidRDefault="00F22218" w:rsidP="00F22218">
      <w:pPr>
        <w:jc w:val="both"/>
        <w:rPr>
          <w:rFonts w:asciiTheme="minorHAnsi" w:hAnsiTheme="minorHAnsi" w:cs="Segoe UI"/>
          <w:b/>
          <w:szCs w:val="24"/>
        </w:rPr>
      </w:pPr>
    </w:p>
    <w:p w:rsidR="00F22218" w:rsidRPr="00F22218" w:rsidRDefault="00F22218" w:rsidP="00F22218">
      <w:pPr>
        <w:jc w:val="both"/>
        <w:rPr>
          <w:rFonts w:asciiTheme="minorHAnsi" w:hAnsiTheme="minorHAnsi"/>
          <w:b/>
          <w:i/>
          <w:iCs/>
          <w:szCs w:val="24"/>
        </w:rPr>
      </w:pPr>
      <w:r w:rsidRPr="00F22218">
        <w:rPr>
          <w:rFonts w:asciiTheme="minorHAnsi" w:hAnsiTheme="minorHAnsi"/>
          <w:b/>
          <w:i/>
          <w:iCs/>
          <w:szCs w:val="24"/>
        </w:rPr>
        <w:t xml:space="preserve">Askıda Biletler Bu Sene de Sizleri Bekliyor </w:t>
      </w:r>
    </w:p>
    <w:p w:rsidR="00F22218" w:rsidRDefault="00F22218" w:rsidP="00F22218">
      <w:pPr>
        <w:jc w:val="both"/>
        <w:rPr>
          <w:rFonts w:asciiTheme="minorHAnsi" w:hAnsiTheme="minorHAnsi"/>
          <w:color w:val="000000"/>
          <w:szCs w:val="24"/>
        </w:rPr>
      </w:pPr>
      <w:r w:rsidRPr="00F22218">
        <w:rPr>
          <w:rFonts w:asciiTheme="minorHAnsi" w:hAnsiTheme="minorHAnsi"/>
          <w:color w:val="000000"/>
          <w:szCs w:val="24"/>
        </w:rPr>
        <w:t>Türk Eğitim Derneği (TED)’in tescilli sosyal sorumluluk projesi “</w:t>
      </w:r>
      <w:r w:rsidRPr="00F22218">
        <w:rPr>
          <w:rFonts w:asciiTheme="minorHAnsi" w:hAnsiTheme="minorHAnsi"/>
          <w:b/>
          <w:color w:val="000000"/>
          <w:szCs w:val="24"/>
        </w:rPr>
        <w:t>Askıda Bilet Var</w:t>
      </w:r>
      <w:r w:rsidRPr="00F22218">
        <w:rPr>
          <w:rFonts w:asciiTheme="minorHAnsi" w:hAnsiTheme="minorHAnsi"/>
          <w:color w:val="000000"/>
          <w:szCs w:val="24"/>
        </w:rPr>
        <w:t xml:space="preserve">”, geçtiğimiz yıl olduğu gibi bu yıl da daha çok seyircinin festivalle buluşmasını sağlıyor.  23 Nisan - 3 Mayıs tarihleri arasında Ankara Kızılay Büyülü Fener Sineması’nda gerçekleşecek olan gösterimlerin ilk 3 seansında biletler askıya çıkacak. </w:t>
      </w:r>
      <w:r w:rsidRPr="00F22218">
        <w:rPr>
          <w:rFonts w:asciiTheme="minorHAnsi" w:hAnsiTheme="minorHAnsi"/>
          <w:b/>
          <w:color w:val="000000"/>
          <w:szCs w:val="24"/>
        </w:rPr>
        <w:t xml:space="preserve">TED </w:t>
      </w:r>
      <w:r w:rsidRPr="00F22218">
        <w:rPr>
          <w:rFonts w:asciiTheme="minorHAnsi" w:hAnsiTheme="minorHAnsi"/>
          <w:color w:val="000000"/>
          <w:szCs w:val="24"/>
        </w:rPr>
        <w:t>ve</w:t>
      </w:r>
      <w:r w:rsidRPr="00F22218">
        <w:rPr>
          <w:rFonts w:asciiTheme="minorHAnsi" w:hAnsiTheme="minorHAnsi"/>
          <w:b/>
          <w:color w:val="000000"/>
          <w:szCs w:val="24"/>
        </w:rPr>
        <w:t xml:space="preserve"> </w:t>
      </w:r>
      <w:proofErr w:type="spellStart"/>
      <w:r w:rsidRPr="00F22218">
        <w:rPr>
          <w:rFonts w:asciiTheme="minorHAnsi" w:hAnsiTheme="minorHAnsi"/>
          <w:b/>
          <w:color w:val="000000"/>
          <w:szCs w:val="24"/>
        </w:rPr>
        <w:t>Simtes</w:t>
      </w:r>
      <w:proofErr w:type="spellEnd"/>
      <w:r w:rsidRPr="00F22218">
        <w:rPr>
          <w:rFonts w:asciiTheme="minorHAnsi" w:hAnsiTheme="minorHAnsi"/>
          <w:b/>
          <w:color w:val="000000"/>
          <w:szCs w:val="24"/>
        </w:rPr>
        <w:t xml:space="preserve"> İş Makinaları San. </w:t>
      </w:r>
      <w:proofErr w:type="gramStart"/>
      <w:r w:rsidRPr="00F22218">
        <w:rPr>
          <w:rFonts w:asciiTheme="minorHAnsi" w:hAnsiTheme="minorHAnsi"/>
          <w:b/>
          <w:color w:val="000000"/>
          <w:szCs w:val="24"/>
        </w:rPr>
        <w:t>ve</w:t>
      </w:r>
      <w:proofErr w:type="gramEnd"/>
      <w:r w:rsidRPr="00F22218">
        <w:rPr>
          <w:rFonts w:asciiTheme="minorHAnsi" w:hAnsiTheme="minorHAnsi"/>
          <w:b/>
          <w:color w:val="000000"/>
          <w:szCs w:val="24"/>
        </w:rPr>
        <w:t xml:space="preserve"> Tic. AŞ</w:t>
      </w:r>
      <w:r w:rsidRPr="00F22218">
        <w:rPr>
          <w:rFonts w:asciiTheme="minorHAnsi" w:hAnsiTheme="minorHAnsi"/>
          <w:color w:val="000000"/>
          <w:szCs w:val="24"/>
        </w:rPr>
        <w:t>’nin</w:t>
      </w:r>
      <w:r w:rsidRPr="00F22218">
        <w:rPr>
          <w:rFonts w:asciiTheme="minorHAnsi" w:hAnsiTheme="minorHAnsi"/>
          <w:b/>
          <w:color w:val="000000"/>
          <w:szCs w:val="24"/>
        </w:rPr>
        <w:t xml:space="preserve"> </w:t>
      </w:r>
      <w:r w:rsidRPr="00F22218">
        <w:rPr>
          <w:rFonts w:asciiTheme="minorHAnsi" w:hAnsiTheme="minorHAnsi"/>
          <w:color w:val="000000"/>
          <w:szCs w:val="24"/>
        </w:rPr>
        <w:t xml:space="preserve">satın aldığı biletlerle olanağı olmayan öğrenciler, festival boyunca her gün ilk üç seansta, filmleri Türk Eğitim Derneği’nin misafiri olarak izleme şansı bulacak. </w:t>
      </w:r>
      <w:proofErr w:type="gramStart"/>
      <w:r w:rsidRPr="00F22218">
        <w:rPr>
          <w:rFonts w:asciiTheme="minorHAnsi" w:hAnsiTheme="minorHAnsi"/>
          <w:color w:val="000000"/>
          <w:szCs w:val="24"/>
        </w:rPr>
        <w:t>Ayrıca dileyen herkesin istediği miktarda bileti askıya çıkarması da mümkün.</w:t>
      </w:r>
      <w:proofErr w:type="gramEnd"/>
    </w:p>
    <w:p w:rsidR="00F22218" w:rsidRPr="00F22218" w:rsidRDefault="00F22218" w:rsidP="00F22218">
      <w:pPr>
        <w:jc w:val="both"/>
        <w:rPr>
          <w:rFonts w:asciiTheme="minorHAnsi" w:hAnsiTheme="minorHAnsi"/>
          <w:color w:val="000000"/>
          <w:szCs w:val="24"/>
        </w:rPr>
      </w:pPr>
    </w:p>
    <w:p w:rsidR="00F22218" w:rsidRPr="00F22218" w:rsidRDefault="00F22218" w:rsidP="00F22218">
      <w:pPr>
        <w:rPr>
          <w:rFonts w:asciiTheme="minorHAnsi" w:hAnsiTheme="minorHAnsi"/>
          <w:b/>
          <w:i/>
          <w:color w:val="000000"/>
          <w:szCs w:val="24"/>
        </w:rPr>
      </w:pPr>
      <w:r w:rsidRPr="00F22218">
        <w:rPr>
          <w:rFonts w:asciiTheme="minorHAnsi" w:hAnsiTheme="minorHAnsi"/>
          <w:b/>
          <w:i/>
          <w:color w:val="000000"/>
          <w:szCs w:val="24"/>
        </w:rPr>
        <w:t>Paraf karta bir alana bir bedava!</w:t>
      </w:r>
    </w:p>
    <w:p w:rsidR="00F22218" w:rsidRPr="00F22218" w:rsidRDefault="00F22218" w:rsidP="00F22218">
      <w:pPr>
        <w:jc w:val="both"/>
        <w:rPr>
          <w:rFonts w:asciiTheme="minorHAnsi" w:hAnsiTheme="minorHAnsi" w:cs="Segoe UI"/>
          <w:szCs w:val="24"/>
        </w:rPr>
      </w:pPr>
      <w:r w:rsidRPr="00F22218">
        <w:rPr>
          <w:rFonts w:asciiTheme="minorHAnsi" w:hAnsiTheme="minorHAnsi" w:cs="Segoe UI"/>
          <w:szCs w:val="24"/>
        </w:rPr>
        <w:t xml:space="preserve">Festival ana </w:t>
      </w:r>
      <w:proofErr w:type="gramStart"/>
      <w:r w:rsidRPr="00F22218">
        <w:rPr>
          <w:rFonts w:asciiTheme="minorHAnsi" w:hAnsiTheme="minorHAnsi" w:cs="Segoe UI"/>
          <w:szCs w:val="24"/>
        </w:rPr>
        <w:t>sponsoru</w:t>
      </w:r>
      <w:proofErr w:type="gramEnd"/>
      <w:r w:rsidRPr="00F22218">
        <w:rPr>
          <w:rFonts w:asciiTheme="minorHAnsi" w:hAnsiTheme="minorHAnsi" w:cs="Segoe UI"/>
          <w:szCs w:val="24"/>
        </w:rPr>
        <w:t xml:space="preserve"> </w:t>
      </w:r>
      <w:r w:rsidRPr="00F22218">
        <w:rPr>
          <w:rFonts w:asciiTheme="minorHAnsi" w:hAnsiTheme="minorHAnsi" w:cs="Segoe UI"/>
          <w:b/>
          <w:szCs w:val="24"/>
        </w:rPr>
        <w:t xml:space="preserve">Halkbank </w:t>
      </w:r>
      <w:r w:rsidRPr="00F22218">
        <w:rPr>
          <w:rFonts w:asciiTheme="minorHAnsi" w:hAnsiTheme="minorHAnsi" w:cs="Segoe UI"/>
          <w:szCs w:val="24"/>
        </w:rPr>
        <w:t>kredi kartı olan</w:t>
      </w:r>
      <w:r w:rsidRPr="00F22218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Pr="00F22218">
        <w:rPr>
          <w:rFonts w:asciiTheme="minorHAnsi" w:hAnsiTheme="minorHAnsi" w:cs="Segoe UI"/>
          <w:b/>
          <w:szCs w:val="24"/>
        </w:rPr>
        <w:t>Parafkart</w:t>
      </w:r>
      <w:proofErr w:type="spellEnd"/>
      <w:r w:rsidRPr="00F22218">
        <w:rPr>
          <w:rFonts w:asciiTheme="minorHAnsi" w:hAnsiTheme="minorHAnsi" w:cs="Segoe UI"/>
          <w:b/>
          <w:szCs w:val="24"/>
        </w:rPr>
        <w:t xml:space="preserve"> </w:t>
      </w:r>
      <w:r w:rsidRPr="00F22218">
        <w:rPr>
          <w:rFonts w:asciiTheme="minorHAnsi" w:hAnsiTheme="minorHAnsi" w:cs="Segoe UI"/>
          <w:szCs w:val="24"/>
        </w:rPr>
        <w:t xml:space="preserve">sahiplerine özel bir kampanya sunuyor. </w:t>
      </w:r>
      <w:proofErr w:type="spellStart"/>
      <w:r w:rsidRPr="00F22218">
        <w:rPr>
          <w:rFonts w:asciiTheme="minorHAnsi" w:hAnsiTheme="minorHAnsi" w:cs="Segoe UI"/>
          <w:b/>
          <w:szCs w:val="24"/>
        </w:rPr>
        <w:t>Parafkart</w:t>
      </w:r>
      <w:proofErr w:type="spellEnd"/>
      <w:r w:rsidRPr="00F22218">
        <w:rPr>
          <w:rFonts w:asciiTheme="minorHAnsi" w:hAnsiTheme="minorHAnsi" w:cs="Segoe UI"/>
          <w:b/>
          <w:szCs w:val="24"/>
        </w:rPr>
        <w:t xml:space="preserve"> </w:t>
      </w:r>
      <w:r w:rsidRPr="00F22218">
        <w:rPr>
          <w:rFonts w:asciiTheme="minorHAnsi" w:hAnsiTheme="minorHAnsi" w:cs="Segoe UI"/>
          <w:szCs w:val="24"/>
        </w:rPr>
        <w:t>ile bir festival bileti alan seyirciye ikinci bilet bedava olacak.</w:t>
      </w:r>
    </w:p>
    <w:p w:rsidR="00F22218" w:rsidRDefault="00F22218" w:rsidP="00F22218">
      <w:pPr>
        <w:jc w:val="both"/>
        <w:rPr>
          <w:rFonts w:asciiTheme="minorHAnsi" w:hAnsiTheme="minorHAnsi"/>
          <w:b/>
          <w:iCs/>
          <w:szCs w:val="24"/>
        </w:rPr>
      </w:pPr>
    </w:p>
    <w:p w:rsidR="00F22218" w:rsidRDefault="00F22218" w:rsidP="00F22218">
      <w:pPr>
        <w:jc w:val="both"/>
        <w:rPr>
          <w:rFonts w:asciiTheme="minorHAnsi" w:hAnsiTheme="minorHAnsi"/>
          <w:iCs/>
          <w:szCs w:val="24"/>
        </w:rPr>
      </w:pPr>
      <w:r w:rsidRPr="00F22218">
        <w:rPr>
          <w:rFonts w:asciiTheme="minorHAnsi" w:hAnsiTheme="minorHAnsi"/>
          <w:b/>
          <w:iCs/>
          <w:szCs w:val="24"/>
        </w:rPr>
        <w:t xml:space="preserve">FESTİLAB </w:t>
      </w:r>
      <w:r w:rsidRPr="00F22218">
        <w:rPr>
          <w:rFonts w:asciiTheme="minorHAnsi" w:hAnsiTheme="minorHAnsi"/>
          <w:iCs/>
          <w:szCs w:val="24"/>
        </w:rPr>
        <w:t xml:space="preserve">kapsamındaki atölye ve söyleşilerin yanı sıra, kısa film gösterimlerinin de ücretsiz olacağı program kapsamında bilet fiyatları; </w:t>
      </w:r>
      <w:proofErr w:type="gramStart"/>
      <w:r w:rsidRPr="00F22218">
        <w:rPr>
          <w:rFonts w:asciiTheme="minorHAnsi" w:hAnsiTheme="minorHAnsi"/>
          <w:iCs/>
          <w:szCs w:val="24"/>
        </w:rPr>
        <w:t>11:30</w:t>
      </w:r>
      <w:proofErr w:type="gramEnd"/>
      <w:r w:rsidRPr="00F22218">
        <w:rPr>
          <w:rFonts w:asciiTheme="minorHAnsi" w:hAnsiTheme="minorHAnsi"/>
          <w:iCs/>
          <w:szCs w:val="24"/>
        </w:rPr>
        <w:t xml:space="preserve"> ve belgesel seansları 5 TL, diğer seanslar tam bilet için 12 TL, öğrenci ve 65 yaş üstü için 10 TL.</w:t>
      </w:r>
    </w:p>
    <w:p w:rsidR="00F22218" w:rsidRPr="00F22218" w:rsidRDefault="00F22218" w:rsidP="00F22218">
      <w:pPr>
        <w:jc w:val="both"/>
        <w:rPr>
          <w:rFonts w:asciiTheme="minorHAnsi" w:hAnsiTheme="minorHAnsi"/>
          <w:iCs/>
          <w:szCs w:val="24"/>
        </w:rPr>
      </w:pPr>
    </w:p>
    <w:p w:rsidR="00F22218" w:rsidRPr="00F22218" w:rsidRDefault="00F22218" w:rsidP="00F22218">
      <w:pPr>
        <w:jc w:val="both"/>
        <w:rPr>
          <w:rFonts w:asciiTheme="minorHAnsi" w:hAnsiTheme="minorHAnsi" w:cs="Segoe UI"/>
          <w:szCs w:val="24"/>
        </w:rPr>
      </w:pPr>
      <w:r w:rsidRPr="00F22218">
        <w:rPr>
          <w:rFonts w:asciiTheme="minorHAnsi" w:hAnsiTheme="minorHAnsi"/>
          <w:noProof/>
          <w:szCs w:val="24"/>
        </w:rPr>
        <w:t xml:space="preserve">Ankara’nın kültür sanat hayatına, Ankara Uluslararası Film Festivali’ne katkıda bulunarak destek olan diğer kurumlar arasında ise </w:t>
      </w:r>
      <w:r w:rsidRPr="00F22218">
        <w:rPr>
          <w:rFonts w:asciiTheme="minorHAnsi" w:hAnsiTheme="minorHAnsi"/>
          <w:b/>
          <w:noProof/>
          <w:szCs w:val="24"/>
        </w:rPr>
        <w:t xml:space="preserve">Türkerler Holding Mahall Ankara, Akfen Holding İncek Loft, Mesa Mesken San. A.Ş., BTO Bilimtur A.Ş., Çankaya Belediyesi, Holiday Inn Ankara- Kavaklıdere,  Kızılay Büyülü Fener Sineması,  Liv Hospital Ankara, Ströer Kentvizyon, Ulusoy Ultra Turizm A.Ş. </w:t>
      </w:r>
      <w:r w:rsidRPr="00F22218">
        <w:rPr>
          <w:rFonts w:asciiTheme="minorHAnsi" w:hAnsiTheme="minorHAnsi"/>
          <w:noProof/>
          <w:szCs w:val="24"/>
        </w:rPr>
        <w:t xml:space="preserve">yer alıyor. </w:t>
      </w:r>
    </w:p>
    <w:p w:rsidR="000D2C44" w:rsidRPr="00F22218" w:rsidRDefault="000D2C44" w:rsidP="00F22218">
      <w:pPr>
        <w:pStyle w:val="AralkYok"/>
        <w:ind w:right="-2"/>
        <w:jc w:val="both"/>
        <w:rPr>
          <w:rFonts w:asciiTheme="minorHAnsi" w:hAnsiTheme="minorHAnsi" w:cs="Arial"/>
          <w:sz w:val="24"/>
          <w:szCs w:val="24"/>
        </w:rPr>
      </w:pPr>
    </w:p>
    <w:p w:rsidR="000D2C44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0D2C44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0D2C44" w:rsidRPr="003054B2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22218">
        <w:rPr>
          <w:rFonts w:asciiTheme="minorHAnsi" w:hAnsiTheme="minorHAnsi" w:cs="Arial"/>
          <w:sz w:val="18"/>
          <w:szCs w:val="18"/>
        </w:rPr>
        <w:t xml:space="preserve">Ankara Uluslararası Film Festivali hakkında ayrıntılı bilgi için: </w:t>
      </w:r>
      <w:r w:rsidRPr="00F22218">
        <w:rPr>
          <w:rFonts w:asciiTheme="minorHAnsi" w:hAnsiTheme="minorHAnsi" w:cs="Arial"/>
          <w:b/>
          <w:sz w:val="18"/>
          <w:szCs w:val="18"/>
          <w:u w:val="single"/>
        </w:rPr>
        <w:t>www.filmfestankara.org.tr</w:t>
      </w:r>
      <w:r w:rsidRPr="00F22218">
        <w:rPr>
          <w:rFonts w:asciiTheme="minorHAnsi" w:hAnsiTheme="minorHAnsi"/>
          <w:sz w:val="18"/>
          <w:szCs w:val="18"/>
        </w:rPr>
        <w:t xml:space="preserve">  </w:t>
      </w:r>
    </w:p>
    <w:p w:rsidR="00646DE0" w:rsidRPr="00F22218" w:rsidRDefault="002552D9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hyperlink r:id="rId8" w:history="1">
        <w:r w:rsidR="00646DE0" w:rsidRPr="00F22218">
          <w:rPr>
            <w:rStyle w:val="Kpr"/>
            <w:rFonts w:asciiTheme="minorHAnsi" w:hAnsiTheme="minorHAnsi"/>
            <w:b/>
            <w:color w:val="auto"/>
            <w:sz w:val="18"/>
            <w:szCs w:val="18"/>
          </w:rPr>
          <w:t>www.facebook.com/ankarauff</w:t>
        </w:r>
      </w:hyperlink>
      <w:r w:rsidR="00646DE0" w:rsidRPr="00F22218">
        <w:rPr>
          <w:rFonts w:asciiTheme="minorHAnsi" w:hAnsiTheme="minorHAnsi"/>
          <w:b/>
          <w:sz w:val="18"/>
          <w:szCs w:val="18"/>
        </w:rPr>
        <w:t xml:space="preserve"> </w:t>
      </w:r>
    </w:p>
    <w:p w:rsidR="00646DE0" w:rsidRPr="00F22218" w:rsidRDefault="002552D9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hyperlink r:id="rId9" w:tgtFrame="_blank" w:history="1">
        <w:r w:rsidR="00646DE0" w:rsidRPr="00F22218">
          <w:rPr>
            <w:rStyle w:val="Kpr"/>
            <w:rFonts w:asciiTheme="minorHAnsi" w:hAnsiTheme="minorHAnsi" w:cs="Helvetica"/>
            <w:b/>
            <w:color w:val="auto"/>
            <w:sz w:val="18"/>
            <w:szCs w:val="18"/>
            <w:shd w:val="clear" w:color="auto" w:fill="FFFFFF"/>
          </w:rPr>
          <w:t>https://twitter.com/AnkaraUFF</w:t>
        </w:r>
      </w:hyperlink>
      <w:r w:rsidR="00646DE0" w:rsidRPr="00F22218">
        <w:rPr>
          <w:rFonts w:asciiTheme="minorHAnsi" w:hAnsiTheme="minorHAnsi"/>
          <w:sz w:val="18"/>
          <w:szCs w:val="18"/>
        </w:rPr>
        <w:t xml:space="preserve">         </w:t>
      </w: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  <w:u w:val="single"/>
        </w:rPr>
      </w:pPr>
      <w:r w:rsidRPr="00F22218">
        <w:rPr>
          <w:rFonts w:asciiTheme="minorHAnsi" w:hAnsiTheme="minorHAnsi"/>
          <w:b/>
          <w:sz w:val="18"/>
          <w:szCs w:val="18"/>
          <w:u w:val="single"/>
        </w:rPr>
        <w:t xml:space="preserve">Gösterimler    </w:t>
      </w: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F22218">
        <w:rPr>
          <w:rFonts w:asciiTheme="minorHAnsi" w:hAnsiTheme="minorHAnsi"/>
          <w:b/>
          <w:sz w:val="18"/>
          <w:szCs w:val="18"/>
        </w:rPr>
        <w:t>Kızılay Büyülü Fener 425 01 00</w:t>
      </w:r>
    </w:p>
    <w:p w:rsidR="000D2C44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F22218">
        <w:rPr>
          <w:rFonts w:asciiTheme="minorHAnsi" w:hAnsiTheme="minorHAnsi"/>
          <w:b/>
          <w:sz w:val="18"/>
          <w:szCs w:val="18"/>
        </w:rPr>
        <w:t xml:space="preserve">www.buyulufener.com.tr                                                                                                                                                            </w:t>
      </w:r>
    </w:p>
    <w:sectPr w:rsidR="000D2C44" w:rsidRPr="00F22218" w:rsidSect="00914709">
      <w:headerReference w:type="default" r:id="rId10"/>
      <w:footerReference w:type="default" r:id="rId11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D9" w:rsidRDefault="002552D9">
      <w:r>
        <w:separator/>
      </w:r>
    </w:p>
  </w:endnote>
  <w:endnote w:type="continuationSeparator" w:id="0">
    <w:p w:rsidR="002552D9" w:rsidRDefault="002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NovaCond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jc w:val="center"/>
      <w:rPr>
        <w:rFonts w:eastAsia="Batang"/>
        <w:b/>
        <w:color w:val="3366FF"/>
        <w:sz w:val="18"/>
        <w:szCs w:val="18"/>
      </w:rPr>
    </w:pP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63C00" w:rsidRPr="00F859A9" w:rsidRDefault="00C63C00" w:rsidP="00C63C00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D9" w:rsidRDefault="002552D9">
      <w:r>
        <w:separator/>
      </w:r>
    </w:p>
  </w:footnote>
  <w:footnote w:type="continuationSeparator" w:id="0">
    <w:p w:rsidR="002552D9" w:rsidRDefault="0025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pStyle w:val="stbilgi"/>
    </w:pPr>
    <w:r>
      <w:rPr>
        <w:noProof/>
        <w:lang w:val="tr-TR" w:eastAsia="tr-TR"/>
      </w:rPr>
      <w:drawing>
        <wp:inline distT="0" distB="0" distL="0" distR="0" wp14:anchorId="3D9FAEB7" wp14:editId="31FE7547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C00" w:rsidRDefault="00C63C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3B7C3A55"/>
    <w:multiLevelType w:val="hybridMultilevel"/>
    <w:tmpl w:val="CB340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2622"/>
    <w:rsid w:val="000177EE"/>
    <w:rsid w:val="00021B6D"/>
    <w:rsid w:val="0002299E"/>
    <w:rsid w:val="00053796"/>
    <w:rsid w:val="00055D06"/>
    <w:rsid w:val="000719F1"/>
    <w:rsid w:val="000741A3"/>
    <w:rsid w:val="00081777"/>
    <w:rsid w:val="00090A3B"/>
    <w:rsid w:val="000A4D71"/>
    <w:rsid w:val="000B5866"/>
    <w:rsid w:val="000D2C44"/>
    <w:rsid w:val="000D79D9"/>
    <w:rsid w:val="000F189C"/>
    <w:rsid w:val="0010053C"/>
    <w:rsid w:val="00114F6C"/>
    <w:rsid w:val="00116CAD"/>
    <w:rsid w:val="00135CA2"/>
    <w:rsid w:val="00137941"/>
    <w:rsid w:val="001508A9"/>
    <w:rsid w:val="0015431B"/>
    <w:rsid w:val="001733F4"/>
    <w:rsid w:val="00173882"/>
    <w:rsid w:val="001761B7"/>
    <w:rsid w:val="001A1142"/>
    <w:rsid w:val="001B5857"/>
    <w:rsid w:val="001F2DF7"/>
    <w:rsid w:val="001F3BF5"/>
    <w:rsid w:val="00207119"/>
    <w:rsid w:val="00241CC1"/>
    <w:rsid w:val="002552D9"/>
    <w:rsid w:val="00270D29"/>
    <w:rsid w:val="002744DD"/>
    <w:rsid w:val="00274B3F"/>
    <w:rsid w:val="0028484D"/>
    <w:rsid w:val="002A6656"/>
    <w:rsid w:val="002D5A37"/>
    <w:rsid w:val="002E5253"/>
    <w:rsid w:val="002E62FD"/>
    <w:rsid w:val="002E65E5"/>
    <w:rsid w:val="00302B96"/>
    <w:rsid w:val="003054B2"/>
    <w:rsid w:val="003118D8"/>
    <w:rsid w:val="0031270D"/>
    <w:rsid w:val="00314386"/>
    <w:rsid w:val="003279E4"/>
    <w:rsid w:val="00341EF8"/>
    <w:rsid w:val="00350976"/>
    <w:rsid w:val="003917DC"/>
    <w:rsid w:val="00392F7E"/>
    <w:rsid w:val="003A0677"/>
    <w:rsid w:val="003A463B"/>
    <w:rsid w:val="003B161C"/>
    <w:rsid w:val="003C1379"/>
    <w:rsid w:val="003C65FD"/>
    <w:rsid w:val="003D112E"/>
    <w:rsid w:val="00403AD2"/>
    <w:rsid w:val="00417337"/>
    <w:rsid w:val="00441C72"/>
    <w:rsid w:val="00451C3F"/>
    <w:rsid w:val="00463124"/>
    <w:rsid w:val="00473F59"/>
    <w:rsid w:val="00484B90"/>
    <w:rsid w:val="004956E9"/>
    <w:rsid w:val="004C1123"/>
    <w:rsid w:val="004F2787"/>
    <w:rsid w:val="004F7955"/>
    <w:rsid w:val="0051104B"/>
    <w:rsid w:val="00516052"/>
    <w:rsid w:val="0055491D"/>
    <w:rsid w:val="005652E3"/>
    <w:rsid w:val="00571728"/>
    <w:rsid w:val="005A2C37"/>
    <w:rsid w:val="005A318E"/>
    <w:rsid w:val="005B1D36"/>
    <w:rsid w:val="005C191F"/>
    <w:rsid w:val="005D0CE3"/>
    <w:rsid w:val="005E4817"/>
    <w:rsid w:val="00612461"/>
    <w:rsid w:val="0061710A"/>
    <w:rsid w:val="00625B8C"/>
    <w:rsid w:val="006268E2"/>
    <w:rsid w:val="00627897"/>
    <w:rsid w:val="00636EA1"/>
    <w:rsid w:val="00644D38"/>
    <w:rsid w:val="00646DE0"/>
    <w:rsid w:val="006476BD"/>
    <w:rsid w:val="006558D3"/>
    <w:rsid w:val="00671D83"/>
    <w:rsid w:val="006724D1"/>
    <w:rsid w:val="00674C44"/>
    <w:rsid w:val="006974BD"/>
    <w:rsid w:val="006B0BE8"/>
    <w:rsid w:val="006B32FD"/>
    <w:rsid w:val="006D5280"/>
    <w:rsid w:val="006D7197"/>
    <w:rsid w:val="006E6F0B"/>
    <w:rsid w:val="006F2ADB"/>
    <w:rsid w:val="006F6804"/>
    <w:rsid w:val="00710B27"/>
    <w:rsid w:val="00766DA5"/>
    <w:rsid w:val="00772992"/>
    <w:rsid w:val="00781308"/>
    <w:rsid w:val="00781517"/>
    <w:rsid w:val="0078249D"/>
    <w:rsid w:val="007A09AE"/>
    <w:rsid w:val="007D25D9"/>
    <w:rsid w:val="007E249C"/>
    <w:rsid w:val="0080104E"/>
    <w:rsid w:val="00817118"/>
    <w:rsid w:val="0082090E"/>
    <w:rsid w:val="00840034"/>
    <w:rsid w:val="00851FFA"/>
    <w:rsid w:val="00856F78"/>
    <w:rsid w:val="00856FCB"/>
    <w:rsid w:val="00865494"/>
    <w:rsid w:val="00880522"/>
    <w:rsid w:val="00884825"/>
    <w:rsid w:val="00890242"/>
    <w:rsid w:val="008B2421"/>
    <w:rsid w:val="008C25B0"/>
    <w:rsid w:val="00902F50"/>
    <w:rsid w:val="00914709"/>
    <w:rsid w:val="009167CE"/>
    <w:rsid w:val="00980551"/>
    <w:rsid w:val="009861F2"/>
    <w:rsid w:val="00986EC8"/>
    <w:rsid w:val="0099338A"/>
    <w:rsid w:val="009A4DB7"/>
    <w:rsid w:val="009B2932"/>
    <w:rsid w:val="009C740D"/>
    <w:rsid w:val="00A03D70"/>
    <w:rsid w:val="00A222C4"/>
    <w:rsid w:val="00A26F2D"/>
    <w:rsid w:val="00A35B01"/>
    <w:rsid w:val="00A4339C"/>
    <w:rsid w:val="00A50B32"/>
    <w:rsid w:val="00A516D2"/>
    <w:rsid w:val="00A60F4C"/>
    <w:rsid w:val="00A76028"/>
    <w:rsid w:val="00AA7AE3"/>
    <w:rsid w:val="00AC4C84"/>
    <w:rsid w:val="00AE6669"/>
    <w:rsid w:val="00AF186F"/>
    <w:rsid w:val="00B015A5"/>
    <w:rsid w:val="00B05EE5"/>
    <w:rsid w:val="00B14BE0"/>
    <w:rsid w:val="00B324F0"/>
    <w:rsid w:val="00B61E39"/>
    <w:rsid w:val="00B6437F"/>
    <w:rsid w:val="00B74B53"/>
    <w:rsid w:val="00B76359"/>
    <w:rsid w:val="00B9498B"/>
    <w:rsid w:val="00BA57C9"/>
    <w:rsid w:val="00BA7A4A"/>
    <w:rsid w:val="00BB2E89"/>
    <w:rsid w:val="00BB3864"/>
    <w:rsid w:val="00BF5586"/>
    <w:rsid w:val="00C2109C"/>
    <w:rsid w:val="00C63C00"/>
    <w:rsid w:val="00C82089"/>
    <w:rsid w:val="00C827D6"/>
    <w:rsid w:val="00C96FC4"/>
    <w:rsid w:val="00CA233F"/>
    <w:rsid w:val="00CB3776"/>
    <w:rsid w:val="00CF0EE5"/>
    <w:rsid w:val="00D05BFB"/>
    <w:rsid w:val="00D06965"/>
    <w:rsid w:val="00D06E9D"/>
    <w:rsid w:val="00D13F2A"/>
    <w:rsid w:val="00D443A7"/>
    <w:rsid w:val="00D71440"/>
    <w:rsid w:val="00D771C9"/>
    <w:rsid w:val="00D842B3"/>
    <w:rsid w:val="00D87E33"/>
    <w:rsid w:val="00DB3CD6"/>
    <w:rsid w:val="00DC07C6"/>
    <w:rsid w:val="00DE343C"/>
    <w:rsid w:val="00E506C4"/>
    <w:rsid w:val="00E639A8"/>
    <w:rsid w:val="00E958B9"/>
    <w:rsid w:val="00EA3F39"/>
    <w:rsid w:val="00F01AF6"/>
    <w:rsid w:val="00F22218"/>
    <w:rsid w:val="00F2376A"/>
    <w:rsid w:val="00F30126"/>
    <w:rsid w:val="00F32E4D"/>
    <w:rsid w:val="00F348C9"/>
    <w:rsid w:val="00F51BDB"/>
    <w:rsid w:val="00F6313C"/>
    <w:rsid w:val="00F66AE1"/>
    <w:rsid w:val="00F74021"/>
    <w:rsid w:val="00F962D5"/>
    <w:rsid w:val="00F97D45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C5F06B-900C-436B-8CAE-8D89594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12461"/>
    <w:rPr>
      <w:b/>
      <w:bCs/>
    </w:rPr>
  </w:style>
  <w:style w:type="paragraph" w:customStyle="1" w:styleId="ecxmsonormal">
    <w:name w:val="ecxmsonormal"/>
    <w:basedOn w:val="Normal"/>
    <w:rsid w:val="00BA7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rsaylanParagrafYazTipi1">
    <w:name w:val="Varsayılan Paragraf Yazı Tipi1"/>
    <w:rsid w:val="0002299E"/>
  </w:style>
  <w:style w:type="paragraph" w:customStyle="1" w:styleId="Normal2">
    <w:name w:val="Normal2"/>
    <w:rsid w:val="000229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F2A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78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63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00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9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90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21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864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04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2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24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4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92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4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2831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801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060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68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25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678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91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77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6088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09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515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42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851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9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758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5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0865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0573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53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01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9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nkarau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AnkaraU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2C17-ECF7-4811-91A6-785A921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5</cp:revision>
  <cp:lastPrinted>2015-03-02T13:47:00Z</cp:lastPrinted>
  <dcterms:created xsi:type="dcterms:W3CDTF">2015-04-18T17:35:00Z</dcterms:created>
  <dcterms:modified xsi:type="dcterms:W3CDTF">2015-04-20T07:35:00Z</dcterms:modified>
</cp:coreProperties>
</file>