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BD" w:rsidRPr="005D03BD" w:rsidRDefault="005D03BD" w:rsidP="005D03B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 w:rsidRPr="005D03B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  <w:t>34. İSTANBUL FİLM FESTİVALİ KAPSAMINDA</w:t>
      </w:r>
    </w:p>
    <w:p w:rsidR="005D03BD" w:rsidRPr="005D03BD" w:rsidRDefault="005D03BD" w:rsidP="005D03B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 w:rsidRPr="005D03B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  <w:t>YÖNETMENLER RAOUL PECK VE BRICE CAUVIN</w:t>
      </w:r>
    </w:p>
    <w:p w:rsidR="005D03BD" w:rsidRPr="005D03BD" w:rsidRDefault="005D03BD" w:rsidP="005D03B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 w:rsidRPr="005D03B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  <w:t>11 NİSAN’DA FRANSIZ KÜLTÜR MERKEZİ’NDE</w:t>
      </w:r>
    </w:p>
    <w:p w:rsidR="005D03BD" w:rsidRDefault="005D03BD" w:rsidP="005D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5D03BD" w:rsidRDefault="005D03BD" w:rsidP="005D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İstanbul Fransız Kültür Merkezi’nin dijital sistemle donatılan ve yenilenen salonu 34. İstanbul </w:t>
      </w:r>
      <w:bookmarkStart w:id="0" w:name="_GoBack"/>
      <w:bookmarkEnd w:id="0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Film Festivali vesilesiyle 11 Nisan’da kapılarını yeniden sinemaseverlere açıyor. 11-18 Nisan arasında festival salonları arasında yer alacak Fransız Kültür Merkezi, 11 Nisan’da iki yönetmeni film gösterimleri vesilesiyle </w:t>
      </w:r>
      <w:proofErr w:type="gramStart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ağırlayacak : Saat</w:t>
      </w:r>
      <w:proofErr w:type="gramEnd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19:00'da</w:t>
      </w:r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gösterilecek olan ''Haiti’de Cinayet'' (</w:t>
      </w:r>
      <w:proofErr w:type="spellStart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Meurtre</w:t>
      </w:r>
      <w:proofErr w:type="spellEnd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à </w:t>
      </w:r>
      <w:proofErr w:type="spellStart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Pacot</w:t>
      </w:r>
      <w:proofErr w:type="spellEnd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filmi Haitili yönetmeni </w:t>
      </w:r>
      <w:proofErr w:type="spellStart"/>
      <w:r w:rsidRPr="005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Raoul</w:t>
      </w:r>
      <w:proofErr w:type="spellEnd"/>
      <w:r w:rsidRPr="005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5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Peck</w:t>
      </w:r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'in</w:t>
      </w:r>
      <w:proofErr w:type="spellEnd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saat </w:t>
      </w:r>
      <w:r w:rsidRPr="005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21:30'da</w:t>
      </w:r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gösterilecek ''Kaçış Sanatı'' (</w:t>
      </w:r>
      <w:proofErr w:type="spellStart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L’art</w:t>
      </w:r>
      <w:proofErr w:type="spellEnd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 la </w:t>
      </w:r>
      <w:proofErr w:type="spellStart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fugue</w:t>
      </w:r>
      <w:proofErr w:type="spellEnd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adlı film ise Fransız yönetmeni </w:t>
      </w:r>
      <w:proofErr w:type="spellStart"/>
      <w:r w:rsidRPr="005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Brice</w:t>
      </w:r>
      <w:proofErr w:type="spellEnd"/>
      <w:r w:rsidRPr="005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5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Cauvin</w:t>
      </w:r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'in</w:t>
      </w:r>
      <w:proofErr w:type="spellEnd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katılımıyla gerçekleşecek.</w:t>
      </w:r>
    </w:p>
    <w:p w:rsidR="005D03BD" w:rsidRPr="005D03BD" w:rsidRDefault="005D03BD" w:rsidP="005D0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D03BD" w:rsidRDefault="005D03BD" w:rsidP="005D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Haitili senarist, yönetmen ve yapımcı </w:t>
      </w:r>
      <w:proofErr w:type="spellStart"/>
      <w:r w:rsidRPr="005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Raoul</w:t>
      </w:r>
      <w:proofErr w:type="spellEnd"/>
      <w:r w:rsidRPr="005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5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Peck</w:t>
      </w:r>
      <w:proofErr w:type="spellEnd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1995-97 yılları arasında Haiti Cumhuriyeti Kültür Bakanı olarak görev almıştır. </w:t>
      </w:r>
      <w:proofErr w:type="spellStart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Peck</w:t>
      </w:r>
      <w:proofErr w:type="spellEnd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2010 yılından bu yana, dünyanın en iyi sinema okulları arasında yer alan Fransa’daki </w:t>
      </w:r>
      <w:proofErr w:type="spellStart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FEMIS’in</w:t>
      </w:r>
      <w:proofErr w:type="spellEnd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direktörüdür. </w:t>
      </w:r>
    </w:p>
    <w:p w:rsidR="005D03BD" w:rsidRPr="005D03BD" w:rsidRDefault="005D03BD" w:rsidP="005D0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D03BD" w:rsidRDefault="005D03BD" w:rsidP="005D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Aynı zamanda aktör de olan Fransız yönetmen, senarist </w:t>
      </w:r>
      <w:proofErr w:type="spellStart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Brice</w:t>
      </w:r>
      <w:proofErr w:type="spellEnd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Cauvin’in</w:t>
      </w:r>
      <w:proofErr w:type="spellEnd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2006 yapımı ilk uzun metrajlı filmi “</w:t>
      </w:r>
      <w:r w:rsidRPr="005D03BD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Hotel Harabati</w:t>
      </w:r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” birçok ödüle layık görülmüştü. </w:t>
      </w:r>
      <w:proofErr w:type="spellStart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Brice</w:t>
      </w:r>
      <w:proofErr w:type="spellEnd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ikinci ve son filmi “Kaçış Sanatı” ile 34. İstanbul Film Festivali’nin konuğu.</w:t>
      </w:r>
    </w:p>
    <w:p w:rsidR="005D03BD" w:rsidRPr="005D03BD" w:rsidRDefault="005D03BD" w:rsidP="005D0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D03BD" w:rsidRDefault="005D03BD" w:rsidP="005D03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Haiti’de Cinayet'</w:t>
      </w:r>
    </w:p>
    <w:p w:rsidR="005D03BD" w:rsidRPr="005D03BD" w:rsidRDefault="005D03BD" w:rsidP="005D0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D03BD" w:rsidRDefault="005D03BD" w:rsidP="005D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Pasolini’nin</w:t>
      </w:r>
      <w:proofErr w:type="spellEnd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D03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Teorema</w:t>
      </w:r>
      <w:proofErr w:type="spellEnd"/>
      <w:r w:rsidRPr="005D03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filminden ilham alan Haitili usta yönetmen </w:t>
      </w:r>
      <w:proofErr w:type="spellStart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Raoul</w:t>
      </w:r>
      <w:proofErr w:type="spellEnd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Peck’in</w:t>
      </w:r>
      <w:proofErr w:type="spellEnd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son filmi, Ocak 2010’da Haiti’nin başkenti Port-</w:t>
      </w:r>
      <w:proofErr w:type="spellStart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au</w:t>
      </w:r>
      <w:proofErr w:type="spellEnd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</w:t>
      </w:r>
      <w:proofErr w:type="spellStart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Prince’de</w:t>
      </w:r>
      <w:proofErr w:type="spellEnd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yaşanan deprem felaketiyle evlerini kaybeden aydın ve kentsoylu bir çiftin öyküsü. Zor durumda kalan çiftimiz, evlerinin ayakta kalan tek bölümünü, yabancı bir yardım kuruluşunun temsilcisi olan “</w:t>
      </w:r>
      <w:proofErr w:type="spellStart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Alex”e</w:t>
      </w:r>
      <w:proofErr w:type="spellEnd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kiralamaya karar verir. </w:t>
      </w:r>
      <w:proofErr w:type="spellStart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Alex</w:t>
      </w:r>
      <w:proofErr w:type="spellEnd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yanında, Haitili, orta sınıftan ve hırslı mı hırslı bir kız getirir. (Şarkıcı ve besteci </w:t>
      </w:r>
      <w:proofErr w:type="spellStart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Ayo’nun</w:t>
      </w:r>
      <w:proofErr w:type="spellEnd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oynadığı) </w:t>
      </w:r>
      <w:proofErr w:type="spellStart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Andrémise</w:t>
      </w:r>
      <w:proofErr w:type="spellEnd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17 yaşındadır. Bir zamanlar hoş ayrıcalıklar içinde yaşayan bu çift, zorunlu konuklarına ve bu feci hallerine katlanmak mecburiyetindedir. Haiti toplumunun her katmanında yaşanan sorun ve çelişkileri ancak anlamaya başlayacaklardır. </w:t>
      </w:r>
    </w:p>
    <w:p w:rsidR="005D03BD" w:rsidRPr="005D03BD" w:rsidRDefault="005D03BD" w:rsidP="005D0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D03BD" w:rsidRDefault="005D03BD" w:rsidP="005D03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Kaçış sanatı</w:t>
      </w:r>
    </w:p>
    <w:p w:rsidR="005D03BD" w:rsidRPr="005D03BD" w:rsidRDefault="005D03BD" w:rsidP="005D0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D03BD" w:rsidRDefault="005D03BD" w:rsidP="005D0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Üç kardeşin ortancası </w:t>
      </w:r>
      <w:proofErr w:type="spellStart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Antoine</w:t>
      </w:r>
      <w:proofErr w:type="spellEnd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30’larında bir eşcinsel. </w:t>
      </w:r>
      <w:proofErr w:type="spellStart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Adar’la</w:t>
      </w:r>
      <w:proofErr w:type="spellEnd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aynı evi paylaşıyorlar, ancak </w:t>
      </w:r>
      <w:proofErr w:type="spellStart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Antoine</w:t>
      </w:r>
      <w:proofErr w:type="spellEnd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uzun süredir yatak odasında yerde uyuyor. En genç kardeş Louis, nişanlısını aldatmasına ve bundan büyük bir haz duymasına rağmen evlilik planları yapıyor. Kardeşlerin en büyüğü </w:t>
      </w:r>
      <w:proofErr w:type="spellStart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Gerard</w:t>
      </w:r>
      <w:proofErr w:type="spellEnd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ise boşanmış ve ailelerinin hiç kâr getirmeyen giyim mağazasında çalışıyor. Fransız yönetmen </w:t>
      </w:r>
      <w:proofErr w:type="spellStart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Brian</w:t>
      </w:r>
      <w:proofErr w:type="spellEnd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Cauvin</w:t>
      </w:r>
      <w:proofErr w:type="spellEnd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Stephen</w:t>
      </w:r>
      <w:proofErr w:type="spellEnd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McCauley’nin</w:t>
      </w:r>
      <w:proofErr w:type="spellEnd"/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aynı adlı romanını Amerika’dan Fransa’ya taşıyor. Hem muzip hem de melankolik bir film olan </w:t>
      </w:r>
      <w:r w:rsidRPr="005D03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Kaçış Sanatı </w:t>
      </w:r>
      <w:r w:rsidRPr="005D03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işlevini yitiren aile kurumuna ince mizahıyla yaklaşıyor.</w:t>
      </w:r>
    </w:p>
    <w:p w:rsidR="005D03BD" w:rsidRPr="005D03BD" w:rsidRDefault="005D03BD" w:rsidP="005D0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D03BD" w:rsidRPr="005D03BD" w:rsidRDefault="005D03BD" w:rsidP="005D0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İstanbul Fransız Kültür Merkezi</w:t>
      </w:r>
    </w:p>
    <w:p w:rsidR="005D03BD" w:rsidRDefault="005D03BD" w:rsidP="005D03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İstiklal Cad. N: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5D0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4 Taksim</w:t>
      </w:r>
    </w:p>
    <w:p w:rsidR="005D03BD" w:rsidRPr="005D03BD" w:rsidRDefault="005D03BD" w:rsidP="005D0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D03BD" w:rsidRPr="005D03BD" w:rsidRDefault="005D03BD" w:rsidP="005D0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03BD">
        <w:rPr>
          <w:rFonts w:ascii="Times New Roman" w:eastAsia="Times New Roman" w:hAnsi="Times New Roman" w:cs="Times New Roman"/>
          <w:b/>
          <w:bCs/>
          <w:color w:val="008AC9"/>
          <w:sz w:val="24"/>
          <w:szCs w:val="24"/>
          <w:lang w:eastAsia="tr-TR"/>
        </w:rPr>
        <w:t>Zeynep PEKER</w:t>
      </w:r>
      <w:r w:rsidRPr="005D03B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Pr="005D03BD">
        <w:rPr>
          <w:rFonts w:ascii="Times New Roman" w:eastAsia="Times New Roman" w:hAnsi="Times New Roman" w:cs="Times New Roman"/>
          <w:b/>
          <w:bCs/>
          <w:color w:val="008AC9"/>
          <w:sz w:val="24"/>
          <w:szCs w:val="24"/>
          <w:lang w:eastAsia="tr-TR"/>
        </w:rPr>
        <w:t>Responsable</w:t>
      </w:r>
      <w:proofErr w:type="spellEnd"/>
      <w:r w:rsidRPr="005D03BD">
        <w:rPr>
          <w:rFonts w:ascii="Times New Roman" w:eastAsia="Times New Roman" w:hAnsi="Times New Roman" w:cs="Times New Roman"/>
          <w:b/>
          <w:bCs/>
          <w:color w:val="008AC9"/>
          <w:sz w:val="24"/>
          <w:szCs w:val="24"/>
          <w:lang w:eastAsia="tr-TR"/>
        </w:rPr>
        <w:t xml:space="preserve"> de la </w:t>
      </w:r>
      <w:proofErr w:type="spellStart"/>
      <w:r w:rsidRPr="005D03BD">
        <w:rPr>
          <w:rFonts w:ascii="Times New Roman" w:eastAsia="Times New Roman" w:hAnsi="Times New Roman" w:cs="Times New Roman"/>
          <w:b/>
          <w:bCs/>
          <w:color w:val="008AC9"/>
          <w:sz w:val="24"/>
          <w:szCs w:val="24"/>
          <w:lang w:eastAsia="tr-TR"/>
        </w:rPr>
        <w:t>communication</w:t>
      </w:r>
      <w:proofErr w:type="spellEnd"/>
      <w:r w:rsidRPr="005D03BD">
        <w:rPr>
          <w:rFonts w:ascii="Times New Roman" w:eastAsia="Times New Roman" w:hAnsi="Times New Roman" w:cs="Times New Roman"/>
          <w:b/>
          <w:bCs/>
          <w:color w:val="008AC9"/>
          <w:sz w:val="24"/>
          <w:szCs w:val="24"/>
          <w:lang w:eastAsia="tr-TR"/>
        </w:rPr>
        <w:t xml:space="preserve"> </w:t>
      </w:r>
      <w:r w:rsidRPr="005D03BD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tr-TR"/>
        </w:rPr>
        <w:t>İletişim Sorumlusu</w:t>
      </w:r>
      <w:r w:rsidRPr="005D03B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Pr="005D03BD">
        <w:rPr>
          <w:rFonts w:ascii="Times New Roman" w:eastAsia="Times New Roman" w:hAnsi="Times New Roman" w:cs="Times New Roman"/>
          <w:b/>
          <w:bCs/>
          <w:color w:val="008AC9"/>
          <w:sz w:val="24"/>
          <w:szCs w:val="24"/>
          <w:lang w:eastAsia="tr-TR"/>
        </w:rPr>
        <w:t>Institut</w:t>
      </w:r>
      <w:proofErr w:type="spellEnd"/>
      <w:r w:rsidRPr="005D03BD">
        <w:rPr>
          <w:rFonts w:ascii="Times New Roman" w:eastAsia="Times New Roman" w:hAnsi="Times New Roman" w:cs="Times New Roman"/>
          <w:b/>
          <w:bCs/>
          <w:color w:val="008AC9"/>
          <w:sz w:val="24"/>
          <w:szCs w:val="24"/>
          <w:lang w:eastAsia="tr-TR"/>
        </w:rPr>
        <w:t xml:space="preserve"> </w:t>
      </w:r>
      <w:proofErr w:type="spellStart"/>
      <w:r w:rsidRPr="005D03BD">
        <w:rPr>
          <w:rFonts w:ascii="Times New Roman" w:eastAsia="Times New Roman" w:hAnsi="Times New Roman" w:cs="Times New Roman"/>
          <w:b/>
          <w:bCs/>
          <w:color w:val="008AC9"/>
          <w:sz w:val="24"/>
          <w:szCs w:val="24"/>
          <w:lang w:eastAsia="tr-TR"/>
        </w:rPr>
        <w:t>français</w:t>
      </w:r>
      <w:proofErr w:type="spellEnd"/>
      <w:r w:rsidRPr="005D03BD">
        <w:rPr>
          <w:rFonts w:ascii="Times New Roman" w:eastAsia="Times New Roman" w:hAnsi="Times New Roman" w:cs="Times New Roman"/>
          <w:b/>
          <w:bCs/>
          <w:color w:val="008AC9"/>
          <w:sz w:val="24"/>
          <w:szCs w:val="24"/>
          <w:lang w:eastAsia="tr-TR"/>
        </w:rPr>
        <w:t xml:space="preserve"> de </w:t>
      </w:r>
      <w:proofErr w:type="spellStart"/>
      <w:r w:rsidRPr="005D03BD">
        <w:rPr>
          <w:rFonts w:ascii="Times New Roman" w:eastAsia="Times New Roman" w:hAnsi="Times New Roman" w:cs="Times New Roman"/>
          <w:b/>
          <w:bCs/>
          <w:color w:val="008AC9"/>
          <w:sz w:val="24"/>
          <w:szCs w:val="24"/>
          <w:lang w:eastAsia="tr-TR"/>
        </w:rPr>
        <w:t>Turquie</w:t>
      </w:r>
      <w:proofErr w:type="spellEnd"/>
      <w:r w:rsidRPr="005D03BD">
        <w:rPr>
          <w:rFonts w:ascii="Times New Roman" w:eastAsia="Times New Roman" w:hAnsi="Times New Roman" w:cs="Times New Roman"/>
          <w:b/>
          <w:bCs/>
          <w:color w:val="008AC9"/>
          <w:sz w:val="24"/>
          <w:szCs w:val="24"/>
          <w:lang w:eastAsia="tr-TR"/>
        </w:rPr>
        <w:t xml:space="preserve"> à </w:t>
      </w:r>
      <w:proofErr w:type="spellStart"/>
      <w:r w:rsidRPr="005D03BD">
        <w:rPr>
          <w:rFonts w:ascii="Times New Roman" w:eastAsia="Times New Roman" w:hAnsi="Times New Roman" w:cs="Times New Roman"/>
          <w:b/>
          <w:bCs/>
          <w:color w:val="008AC9"/>
          <w:sz w:val="24"/>
          <w:szCs w:val="24"/>
          <w:lang w:eastAsia="tr-TR"/>
        </w:rPr>
        <w:t>Istanbul</w:t>
      </w:r>
      <w:proofErr w:type="spellEnd"/>
      <w:r w:rsidRPr="005D03BD">
        <w:rPr>
          <w:rFonts w:ascii="Times New Roman" w:eastAsia="Times New Roman" w:hAnsi="Times New Roman" w:cs="Times New Roman"/>
          <w:b/>
          <w:bCs/>
          <w:color w:val="008AC9"/>
          <w:sz w:val="24"/>
          <w:szCs w:val="24"/>
          <w:lang w:eastAsia="tr-TR"/>
        </w:rPr>
        <w:t xml:space="preserve"> </w:t>
      </w:r>
      <w:r w:rsidRPr="005D03BD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tr-TR"/>
        </w:rPr>
        <w:t>İstanbul Fransız Kültür Merkezi</w:t>
      </w:r>
      <w:r w:rsidRPr="005D03B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Pr="005D03BD">
        <w:rPr>
          <w:rFonts w:ascii="Times New Roman" w:eastAsia="Times New Roman" w:hAnsi="Times New Roman" w:cs="Times New Roman"/>
          <w:b/>
          <w:bCs/>
          <w:color w:val="008AC9"/>
          <w:sz w:val="24"/>
          <w:szCs w:val="24"/>
          <w:lang w:eastAsia="tr-TR"/>
        </w:rPr>
        <w:t>Istiklal</w:t>
      </w:r>
      <w:proofErr w:type="spellEnd"/>
      <w:r w:rsidRPr="005D03BD">
        <w:rPr>
          <w:rFonts w:ascii="Times New Roman" w:eastAsia="Times New Roman" w:hAnsi="Times New Roman" w:cs="Times New Roman"/>
          <w:b/>
          <w:bCs/>
          <w:color w:val="008AC9"/>
          <w:sz w:val="24"/>
          <w:szCs w:val="24"/>
          <w:lang w:eastAsia="tr-TR"/>
        </w:rPr>
        <w:t xml:space="preserve"> Caddesi N°4 - 34435 Taksim - </w:t>
      </w:r>
      <w:proofErr w:type="spellStart"/>
      <w:r w:rsidRPr="005D03BD">
        <w:rPr>
          <w:rFonts w:ascii="Times New Roman" w:eastAsia="Times New Roman" w:hAnsi="Times New Roman" w:cs="Times New Roman"/>
          <w:b/>
          <w:bCs/>
          <w:color w:val="008AC9"/>
          <w:sz w:val="24"/>
          <w:szCs w:val="24"/>
          <w:lang w:eastAsia="tr-TR"/>
        </w:rPr>
        <w:t>Istanbul</w:t>
      </w:r>
      <w:proofErr w:type="spellEnd"/>
      <w:r w:rsidRPr="005D03BD">
        <w:rPr>
          <w:rFonts w:ascii="Times New Roman" w:eastAsia="Times New Roman" w:hAnsi="Times New Roman" w:cs="Times New Roman"/>
          <w:b/>
          <w:bCs/>
          <w:color w:val="008AC9"/>
          <w:sz w:val="24"/>
          <w:szCs w:val="24"/>
          <w:lang w:eastAsia="tr-TR"/>
        </w:rPr>
        <w:t xml:space="preserve"> </w:t>
      </w:r>
      <w:r w:rsidRPr="005D03BD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tr-TR"/>
        </w:rPr>
        <w:t>(00 90) (212) 393.81.11 (117)</w:t>
      </w:r>
    </w:p>
    <w:p w:rsidR="006354C6" w:rsidRPr="005D03BD" w:rsidRDefault="006354C6" w:rsidP="005D03BD">
      <w:pPr>
        <w:rPr>
          <w:rFonts w:ascii="Times New Roman" w:hAnsi="Times New Roman" w:cs="Times New Roman"/>
          <w:sz w:val="24"/>
          <w:szCs w:val="24"/>
        </w:rPr>
      </w:pPr>
    </w:p>
    <w:sectPr w:rsidR="006354C6" w:rsidRPr="005D0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BD"/>
    <w:rsid w:val="00004DF9"/>
    <w:rsid w:val="000063CA"/>
    <w:rsid w:val="00010B01"/>
    <w:rsid w:val="00010F9A"/>
    <w:rsid w:val="00015CD0"/>
    <w:rsid w:val="00024512"/>
    <w:rsid w:val="00051753"/>
    <w:rsid w:val="00062749"/>
    <w:rsid w:val="000648D7"/>
    <w:rsid w:val="0007188D"/>
    <w:rsid w:val="00092C03"/>
    <w:rsid w:val="000A7F59"/>
    <w:rsid w:val="000C796F"/>
    <w:rsid w:val="0010286B"/>
    <w:rsid w:val="0011463E"/>
    <w:rsid w:val="0012438B"/>
    <w:rsid w:val="001463F0"/>
    <w:rsid w:val="001609E7"/>
    <w:rsid w:val="001668BF"/>
    <w:rsid w:val="00171199"/>
    <w:rsid w:val="00173B1A"/>
    <w:rsid w:val="001816C8"/>
    <w:rsid w:val="00196BB8"/>
    <w:rsid w:val="001A7CA3"/>
    <w:rsid w:val="001B6C5A"/>
    <w:rsid w:val="001C077B"/>
    <w:rsid w:val="001D1F8C"/>
    <w:rsid w:val="001D3099"/>
    <w:rsid w:val="001F3BE6"/>
    <w:rsid w:val="00216354"/>
    <w:rsid w:val="0023141F"/>
    <w:rsid w:val="00237286"/>
    <w:rsid w:val="0023766F"/>
    <w:rsid w:val="002454AF"/>
    <w:rsid w:val="0024610E"/>
    <w:rsid w:val="0026445F"/>
    <w:rsid w:val="002666D8"/>
    <w:rsid w:val="00274AD3"/>
    <w:rsid w:val="002755ED"/>
    <w:rsid w:val="0027572B"/>
    <w:rsid w:val="00281B3A"/>
    <w:rsid w:val="00293571"/>
    <w:rsid w:val="00295607"/>
    <w:rsid w:val="00297997"/>
    <w:rsid w:val="002B17E2"/>
    <w:rsid w:val="002B621F"/>
    <w:rsid w:val="002C362D"/>
    <w:rsid w:val="002C3DC7"/>
    <w:rsid w:val="002C67AC"/>
    <w:rsid w:val="002D779A"/>
    <w:rsid w:val="002E7A7B"/>
    <w:rsid w:val="002F1F6F"/>
    <w:rsid w:val="002F29E2"/>
    <w:rsid w:val="00303887"/>
    <w:rsid w:val="00306F1F"/>
    <w:rsid w:val="003105E5"/>
    <w:rsid w:val="00315F3A"/>
    <w:rsid w:val="003205CF"/>
    <w:rsid w:val="00320A32"/>
    <w:rsid w:val="00321E5A"/>
    <w:rsid w:val="003230B4"/>
    <w:rsid w:val="00327E30"/>
    <w:rsid w:val="00332D7A"/>
    <w:rsid w:val="003348EF"/>
    <w:rsid w:val="00342E7D"/>
    <w:rsid w:val="00345881"/>
    <w:rsid w:val="00345FD6"/>
    <w:rsid w:val="00347A4A"/>
    <w:rsid w:val="00351003"/>
    <w:rsid w:val="003611F3"/>
    <w:rsid w:val="00381759"/>
    <w:rsid w:val="00395976"/>
    <w:rsid w:val="003A1225"/>
    <w:rsid w:val="003C2EF0"/>
    <w:rsid w:val="003D290F"/>
    <w:rsid w:val="003D3344"/>
    <w:rsid w:val="003D68DE"/>
    <w:rsid w:val="003F53FD"/>
    <w:rsid w:val="003F7B4E"/>
    <w:rsid w:val="0040060D"/>
    <w:rsid w:val="004107BC"/>
    <w:rsid w:val="00423283"/>
    <w:rsid w:val="004323EE"/>
    <w:rsid w:val="00450563"/>
    <w:rsid w:val="00471751"/>
    <w:rsid w:val="00477D3A"/>
    <w:rsid w:val="004906A3"/>
    <w:rsid w:val="00490E7D"/>
    <w:rsid w:val="00497878"/>
    <w:rsid w:val="004B46B6"/>
    <w:rsid w:val="004C5843"/>
    <w:rsid w:val="004D3F18"/>
    <w:rsid w:val="004D5EE6"/>
    <w:rsid w:val="004D7A0F"/>
    <w:rsid w:val="004E49EF"/>
    <w:rsid w:val="004E55FE"/>
    <w:rsid w:val="004F0BF6"/>
    <w:rsid w:val="004F48D9"/>
    <w:rsid w:val="004F7788"/>
    <w:rsid w:val="0050141A"/>
    <w:rsid w:val="0050475F"/>
    <w:rsid w:val="005105DD"/>
    <w:rsid w:val="00525360"/>
    <w:rsid w:val="0052732F"/>
    <w:rsid w:val="005277D5"/>
    <w:rsid w:val="00532CF4"/>
    <w:rsid w:val="0053325E"/>
    <w:rsid w:val="005475E2"/>
    <w:rsid w:val="00552663"/>
    <w:rsid w:val="00552BB9"/>
    <w:rsid w:val="005575AC"/>
    <w:rsid w:val="00565E3D"/>
    <w:rsid w:val="00574412"/>
    <w:rsid w:val="00581212"/>
    <w:rsid w:val="00593E71"/>
    <w:rsid w:val="005B5CC0"/>
    <w:rsid w:val="005D03BD"/>
    <w:rsid w:val="005D1161"/>
    <w:rsid w:val="005D39A6"/>
    <w:rsid w:val="005D7C9E"/>
    <w:rsid w:val="005E102C"/>
    <w:rsid w:val="005E1507"/>
    <w:rsid w:val="005E624A"/>
    <w:rsid w:val="005E6FAC"/>
    <w:rsid w:val="00602D36"/>
    <w:rsid w:val="00605192"/>
    <w:rsid w:val="00621C16"/>
    <w:rsid w:val="00630F7D"/>
    <w:rsid w:val="006354C6"/>
    <w:rsid w:val="00636B32"/>
    <w:rsid w:val="0064047B"/>
    <w:rsid w:val="0064329B"/>
    <w:rsid w:val="00646C18"/>
    <w:rsid w:val="00646E6A"/>
    <w:rsid w:val="00646FD9"/>
    <w:rsid w:val="0066141E"/>
    <w:rsid w:val="006661A9"/>
    <w:rsid w:val="00667D62"/>
    <w:rsid w:val="00674D68"/>
    <w:rsid w:val="006915B7"/>
    <w:rsid w:val="00691E87"/>
    <w:rsid w:val="00697194"/>
    <w:rsid w:val="006A199F"/>
    <w:rsid w:val="006A247E"/>
    <w:rsid w:val="006A3C32"/>
    <w:rsid w:val="006B08CE"/>
    <w:rsid w:val="006B2A02"/>
    <w:rsid w:val="006B32BB"/>
    <w:rsid w:val="006C0D12"/>
    <w:rsid w:val="006C2E96"/>
    <w:rsid w:val="006E1270"/>
    <w:rsid w:val="006F222B"/>
    <w:rsid w:val="006F332E"/>
    <w:rsid w:val="006F3D12"/>
    <w:rsid w:val="006F4796"/>
    <w:rsid w:val="006F5431"/>
    <w:rsid w:val="006F5962"/>
    <w:rsid w:val="006F6B64"/>
    <w:rsid w:val="007030BD"/>
    <w:rsid w:val="00714199"/>
    <w:rsid w:val="007171F8"/>
    <w:rsid w:val="00720E1D"/>
    <w:rsid w:val="00750195"/>
    <w:rsid w:val="007518CE"/>
    <w:rsid w:val="007533CE"/>
    <w:rsid w:val="007626C1"/>
    <w:rsid w:val="00764A75"/>
    <w:rsid w:val="00766776"/>
    <w:rsid w:val="0077078A"/>
    <w:rsid w:val="007A3F74"/>
    <w:rsid w:val="007B5C98"/>
    <w:rsid w:val="007F0FAB"/>
    <w:rsid w:val="007F1CA6"/>
    <w:rsid w:val="007F39D8"/>
    <w:rsid w:val="007F7A38"/>
    <w:rsid w:val="008257E6"/>
    <w:rsid w:val="00833D8F"/>
    <w:rsid w:val="00842F90"/>
    <w:rsid w:val="00854D3B"/>
    <w:rsid w:val="00854DEE"/>
    <w:rsid w:val="008602E8"/>
    <w:rsid w:val="00860B22"/>
    <w:rsid w:val="00871785"/>
    <w:rsid w:val="008735BB"/>
    <w:rsid w:val="0087590E"/>
    <w:rsid w:val="008805AC"/>
    <w:rsid w:val="00895909"/>
    <w:rsid w:val="008A2808"/>
    <w:rsid w:val="008C0C31"/>
    <w:rsid w:val="008D3ADC"/>
    <w:rsid w:val="008D56B2"/>
    <w:rsid w:val="008E4F19"/>
    <w:rsid w:val="008E7123"/>
    <w:rsid w:val="00902BB4"/>
    <w:rsid w:val="0090703D"/>
    <w:rsid w:val="00911DC3"/>
    <w:rsid w:val="0094340A"/>
    <w:rsid w:val="00945F9A"/>
    <w:rsid w:val="00950675"/>
    <w:rsid w:val="00950D0F"/>
    <w:rsid w:val="00960A2B"/>
    <w:rsid w:val="00961683"/>
    <w:rsid w:val="009719E3"/>
    <w:rsid w:val="009726D0"/>
    <w:rsid w:val="009864B3"/>
    <w:rsid w:val="00997533"/>
    <w:rsid w:val="009A4DB1"/>
    <w:rsid w:val="009B0153"/>
    <w:rsid w:val="009B1139"/>
    <w:rsid w:val="009C2365"/>
    <w:rsid w:val="009D13E5"/>
    <w:rsid w:val="009F3F89"/>
    <w:rsid w:val="00A058F9"/>
    <w:rsid w:val="00A14288"/>
    <w:rsid w:val="00A25F04"/>
    <w:rsid w:val="00A50B6E"/>
    <w:rsid w:val="00A52AA2"/>
    <w:rsid w:val="00A53F23"/>
    <w:rsid w:val="00A60DD7"/>
    <w:rsid w:val="00A6268E"/>
    <w:rsid w:val="00A650AA"/>
    <w:rsid w:val="00A9084B"/>
    <w:rsid w:val="00A914AC"/>
    <w:rsid w:val="00AA04F4"/>
    <w:rsid w:val="00AA4376"/>
    <w:rsid w:val="00AB43F8"/>
    <w:rsid w:val="00AB4D5F"/>
    <w:rsid w:val="00AD5A3B"/>
    <w:rsid w:val="00AD63FC"/>
    <w:rsid w:val="00AD7624"/>
    <w:rsid w:val="00AE2B91"/>
    <w:rsid w:val="00B04801"/>
    <w:rsid w:val="00B06064"/>
    <w:rsid w:val="00B06BFA"/>
    <w:rsid w:val="00B07BB2"/>
    <w:rsid w:val="00B176B8"/>
    <w:rsid w:val="00B21636"/>
    <w:rsid w:val="00B421B1"/>
    <w:rsid w:val="00B42C76"/>
    <w:rsid w:val="00B43BF3"/>
    <w:rsid w:val="00B44D17"/>
    <w:rsid w:val="00B475CA"/>
    <w:rsid w:val="00B57130"/>
    <w:rsid w:val="00B62E22"/>
    <w:rsid w:val="00B645CA"/>
    <w:rsid w:val="00B66346"/>
    <w:rsid w:val="00B93500"/>
    <w:rsid w:val="00B97C6E"/>
    <w:rsid w:val="00BA0766"/>
    <w:rsid w:val="00BA1AE5"/>
    <w:rsid w:val="00BA4155"/>
    <w:rsid w:val="00BB4133"/>
    <w:rsid w:val="00BD27AB"/>
    <w:rsid w:val="00BD4438"/>
    <w:rsid w:val="00BD5620"/>
    <w:rsid w:val="00BE0869"/>
    <w:rsid w:val="00BE379D"/>
    <w:rsid w:val="00BF1609"/>
    <w:rsid w:val="00C0071D"/>
    <w:rsid w:val="00C039BB"/>
    <w:rsid w:val="00C10E43"/>
    <w:rsid w:val="00C165A8"/>
    <w:rsid w:val="00C20208"/>
    <w:rsid w:val="00C21319"/>
    <w:rsid w:val="00C30DED"/>
    <w:rsid w:val="00C4369E"/>
    <w:rsid w:val="00C50692"/>
    <w:rsid w:val="00C72307"/>
    <w:rsid w:val="00C77B0D"/>
    <w:rsid w:val="00C93F42"/>
    <w:rsid w:val="00CA2ECD"/>
    <w:rsid w:val="00CB6FBA"/>
    <w:rsid w:val="00CC20F9"/>
    <w:rsid w:val="00CC770C"/>
    <w:rsid w:val="00CF58E5"/>
    <w:rsid w:val="00D215C8"/>
    <w:rsid w:val="00D316D9"/>
    <w:rsid w:val="00D335CE"/>
    <w:rsid w:val="00D34450"/>
    <w:rsid w:val="00D353B8"/>
    <w:rsid w:val="00D42889"/>
    <w:rsid w:val="00D42F41"/>
    <w:rsid w:val="00D46313"/>
    <w:rsid w:val="00D5554B"/>
    <w:rsid w:val="00D5626B"/>
    <w:rsid w:val="00D62461"/>
    <w:rsid w:val="00D67654"/>
    <w:rsid w:val="00D67722"/>
    <w:rsid w:val="00D72614"/>
    <w:rsid w:val="00D73E83"/>
    <w:rsid w:val="00D91C04"/>
    <w:rsid w:val="00D94E2A"/>
    <w:rsid w:val="00D96706"/>
    <w:rsid w:val="00D96EE4"/>
    <w:rsid w:val="00DA06D3"/>
    <w:rsid w:val="00DA74CA"/>
    <w:rsid w:val="00DB360F"/>
    <w:rsid w:val="00DC20C4"/>
    <w:rsid w:val="00DC7FA3"/>
    <w:rsid w:val="00DD0229"/>
    <w:rsid w:val="00DD1624"/>
    <w:rsid w:val="00DE2F10"/>
    <w:rsid w:val="00DE50FA"/>
    <w:rsid w:val="00DF04CD"/>
    <w:rsid w:val="00E0500B"/>
    <w:rsid w:val="00E41C82"/>
    <w:rsid w:val="00E457E3"/>
    <w:rsid w:val="00E530A9"/>
    <w:rsid w:val="00E546E7"/>
    <w:rsid w:val="00E63419"/>
    <w:rsid w:val="00E6583E"/>
    <w:rsid w:val="00E76270"/>
    <w:rsid w:val="00E76870"/>
    <w:rsid w:val="00E927DA"/>
    <w:rsid w:val="00E97D6F"/>
    <w:rsid w:val="00EA385C"/>
    <w:rsid w:val="00EA7BAB"/>
    <w:rsid w:val="00EB0665"/>
    <w:rsid w:val="00EC0DED"/>
    <w:rsid w:val="00EC3D85"/>
    <w:rsid w:val="00EC48F3"/>
    <w:rsid w:val="00ED7EDB"/>
    <w:rsid w:val="00EE1A3C"/>
    <w:rsid w:val="00F02EF1"/>
    <w:rsid w:val="00F208AE"/>
    <w:rsid w:val="00F269A9"/>
    <w:rsid w:val="00F26AA3"/>
    <w:rsid w:val="00F27642"/>
    <w:rsid w:val="00F37B44"/>
    <w:rsid w:val="00F37E9E"/>
    <w:rsid w:val="00F50CBC"/>
    <w:rsid w:val="00F54EF6"/>
    <w:rsid w:val="00F620D4"/>
    <w:rsid w:val="00F62B76"/>
    <w:rsid w:val="00F6686B"/>
    <w:rsid w:val="00F6751D"/>
    <w:rsid w:val="00F71642"/>
    <w:rsid w:val="00F7464F"/>
    <w:rsid w:val="00F77378"/>
    <w:rsid w:val="00F83ACB"/>
    <w:rsid w:val="00F844A4"/>
    <w:rsid w:val="00F949EB"/>
    <w:rsid w:val="00FA2197"/>
    <w:rsid w:val="00FB2A84"/>
    <w:rsid w:val="00FB3D3C"/>
    <w:rsid w:val="00FB5F87"/>
    <w:rsid w:val="00FC57A6"/>
    <w:rsid w:val="00FD0239"/>
    <w:rsid w:val="00FD2F23"/>
    <w:rsid w:val="00FD6749"/>
    <w:rsid w:val="00FE459F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75CCE-ACEB-4E75-9000-2D6D04A2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2015-04-10T13:28:00Z</dcterms:created>
  <dcterms:modified xsi:type="dcterms:W3CDTF">2015-04-10T13:30:00Z</dcterms:modified>
</cp:coreProperties>
</file>