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2491" w14:textId="07DBD28E" w:rsidR="00532451" w:rsidRPr="00532451" w:rsidRDefault="00532451" w:rsidP="00532451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532451">
        <w:rPr>
          <w:b/>
          <w:bCs/>
          <w:caps/>
          <w:spacing w:val="30"/>
          <w:sz w:val="40"/>
          <w:szCs w:val="40"/>
          <w:lang w:eastAsia="tr-TR"/>
        </w:rPr>
        <w:t>1</w:t>
      </w:r>
      <w:r w:rsidRPr="00532451">
        <w:rPr>
          <w:b/>
          <w:bCs/>
          <w:sz w:val="40"/>
          <w:szCs w:val="40"/>
          <w:lang w:eastAsia="tr-TR"/>
        </w:rPr>
        <w:t>0. ULUSLARARASI İPEKYOLU FİLM FESTİVALİ</w:t>
      </w:r>
    </w:p>
    <w:p w14:paraId="7E8DF1CF" w14:textId="17849ABE" w:rsidR="00532451" w:rsidRPr="00532451" w:rsidRDefault="00532451" w:rsidP="00532451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532451">
        <w:rPr>
          <w:b/>
          <w:bCs/>
          <w:sz w:val="40"/>
          <w:szCs w:val="40"/>
          <w:lang w:eastAsia="tr-TR"/>
        </w:rPr>
        <w:t>ŞARTNAMESİ</w:t>
      </w:r>
    </w:p>
    <w:p w14:paraId="78681666" w14:textId="77777777" w:rsidR="00532451" w:rsidRPr="00532451" w:rsidRDefault="00532451" w:rsidP="00532451">
      <w:pPr>
        <w:pStyle w:val="AralkYok"/>
        <w:rPr>
          <w:b/>
          <w:bCs/>
          <w:sz w:val="24"/>
          <w:szCs w:val="24"/>
          <w:lang w:eastAsia="tr-TR"/>
        </w:rPr>
      </w:pPr>
    </w:p>
    <w:p w14:paraId="26828644" w14:textId="7706CD01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Yarışmaya, süresi 20 dakikayı aşmayan Kurmaca Film ve Animasyon Filmler ile süresi 45 dakikayı aşmayan Belgesel Filmler katılabilir.</w:t>
      </w:r>
    </w:p>
    <w:p w14:paraId="7865A01D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Yarışmaya 1 Ocak 2021’den sonra çekilmiş filmler katılabilir.</w:t>
      </w:r>
    </w:p>
    <w:p w14:paraId="6DBC6853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Yarışmaya filmin yasal sahibi başvurabilir. Filmin birden fazla yasal sahibi varsa, her birinin onayı gereklidir. Yarışmaya birden fazla filmle başvurulabilir.</w:t>
      </w:r>
    </w:p>
    <w:p w14:paraId="6FFB38A7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Ulusal ve Uluslararası ödüller için başvuru </w:t>
      </w:r>
      <w:hyperlink r:id="rId5" w:history="1">
        <w:r w:rsidRPr="00532451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</w:rPr>
          <w:t>www.filmfreeway.com</w:t>
        </w:r>
      </w:hyperlink>
      <w:r w:rsidRPr="00532451">
        <w:rPr>
          <w:rFonts w:eastAsia="Times New Roman" w:cstheme="minorHAnsi"/>
          <w:sz w:val="24"/>
          <w:szCs w:val="24"/>
          <w:lang w:eastAsia="tr-TR"/>
        </w:rPr>
        <w:t>adresinden yapılmalıdır.</w:t>
      </w:r>
    </w:p>
    <w:p w14:paraId="13B94C4B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Yarışmaya gönderilen filmlerin, yönetmen adı belirtilerek, ticari amaç gözetmeksizin SETEM etkinliklerinde yer alması, gösterime sunulması yarışmacı tarafından kabul edilmiş sayılır.</w:t>
      </w:r>
    </w:p>
    <w:p w14:paraId="46B082D5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Festivalde ön jüriyi geçen filmler, Uluslararası İpekyolu Film Festivali tarafından belirlenecek bir internet platformunda festival süresince üyelik oluşturarak izleyici ile buluşturulabilir.</w:t>
      </w:r>
    </w:p>
    <w:p w14:paraId="7C97F7F2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 xml:space="preserve">Festival tanıtımı için her bir eserin en fazla 20’şer saniyelik kısa bölümünün ya da fragmanının tanıtımı amaçlı (TV, radyo, basılı yayınlar, internet </w:t>
      </w:r>
      <w:proofErr w:type="spellStart"/>
      <w:r w:rsidRPr="00532451">
        <w:rPr>
          <w:rFonts w:eastAsia="Times New Roman" w:cstheme="minorHAnsi"/>
          <w:sz w:val="24"/>
          <w:szCs w:val="24"/>
          <w:lang w:eastAsia="tr-TR"/>
        </w:rPr>
        <w:t>v.b</w:t>
      </w:r>
      <w:proofErr w:type="spellEnd"/>
      <w:r w:rsidRPr="00532451">
        <w:rPr>
          <w:rFonts w:eastAsia="Times New Roman" w:cstheme="minorHAnsi"/>
          <w:sz w:val="24"/>
          <w:szCs w:val="24"/>
          <w:lang w:eastAsia="tr-TR"/>
        </w:rPr>
        <w:t>. ortamlarda) kullanımı yarışmacı tarafından kabul edilmiş sayılır.</w:t>
      </w:r>
    </w:p>
    <w:p w14:paraId="6D10058F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Ön seçici kurul ve jürinin yargısı kesindir.</w:t>
      </w:r>
    </w:p>
    <w:p w14:paraId="1AB22887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Festivale katılmak için son başvuru tarihi 01 Ekim 2022’dir.</w:t>
      </w:r>
    </w:p>
    <w:p w14:paraId="3FC973F9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Telif hakları konusunda sorumluluk başvuru sahibinindir.</w:t>
      </w:r>
    </w:p>
    <w:p w14:paraId="2E72E263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 xml:space="preserve">Festivale katılan filmler önce ön elemeden geçecektir. Belirlenen filmler sektörün profesyonelleri tarafından oluşturulacak jüri tarafından değerlendirilecek ve </w:t>
      </w:r>
      <w:proofErr w:type="gramStart"/>
      <w:r w:rsidRPr="00532451">
        <w:rPr>
          <w:rFonts w:eastAsia="Times New Roman" w:cstheme="minorHAnsi"/>
          <w:sz w:val="24"/>
          <w:szCs w:val="24"/>
          <w:lang w:eastAsia="tr-TR"/>
        </w:rPr>
        <w:t>Aralık</w:t>
      </w:r>
      <w:proofErr w:type="gramEnd"/>
      <w:r w:rsidRPr="00532451">
        <w:rPr>
          <w:rFonts w:eastAsia="Times New Roman" w:cstheme="minorHAnsi"/>
          <w:sz w:val="24"/>
          <w:szCs w:val="24"/>
          <w:lang w:eastAsia="tr-TR"/>
        </w:rPr>
        <w:t xml:space="preserve"> ayı içerisinde yapılacak ödül töreni ile duyurulacaktır.</w:t>
      </w:r>
    </w:p>
    <w:p w14:paraId="0863BC05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Ulusal kategoride yarışacak filmlerin ödül adaylarının T.C. Vatandaşı olması gerekmektedir.</w:t>
      </w:r>
    </w:p>
    <w:p w14:paraId="7530CD4D" w14:textId="77777777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>Ayrıca yarışmaya katılan filmler arasında (Belgesel, Animasyon, Kısa Film) kategorisinde ön elemeden geçme koşulu aranmaksızın jüri özel ödülleri verilecektir.</w:t>
      </w:r>
    </w:p>
    <w:p w14:paraId="25547185" w14:textId="3568FB7C" w:rsidR="00532451" w:rsidRPr="00532451" w:rsidRDefault="00532451" w:rsidP="005324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532451">
        <w:rPr>
          <w:rFonts w:eastAsia="Times New Roman" w:cstheme="minorHAnsi"/>
          <w:sz w:val="24"/>
          <w:szCs w:val="24"/>
          <w:lang w:eastAsia="tr-TR"/>
        </w:rPr>
        <w:t xml:space="preserve">Yurtiçi finalist yarışmacılar filmlerinde kullandıkları bir objeyi, ileride oluşturulacak müze ya da sergi için kullanılmak üzere </w:t>
      </w:r>
      <w:proofErr w:type="spellStart"/>
      <w:r w:rsidRPr="00532451">
        <w:rPr>
          <w:rFonts w:eastAsia="Times New Roman" w:cstheme="minorHAnsi"/>
          <w:sz w:val="24"/>
          <w:szCs w:val="24"/>
          <w:lang w:eastAsia="tr-TR"/>
        </w:rPr>
        <w:t>SETEM’e</w:t>
      </w:r>
      <w:proofErr w:type="spellEnd"/>
      <w:r w:rsidRPr="00532451">
        <w:rPr>
          <w:rFonts w:eastAsia="Times New Roman" w:cstheme="minorHAnsi"/>
          <w:sz w:val="24"/>
          <w:szCs w:val="24"/>
          <w:lang w:eastAsia="tr-TR"/>
        </w:rPr>
        <w:t xml:space="preserve"> teslim edeceklerdir.</w:t>
      </w:r>
    </w:p>
    <w:sectPr w:rsidR="00532451" w:rsidRPr="00532451" w:rsidSect="00532451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373F"/>
    <w:multiLevelType w:val="multilevel"/>
    <w:tmpl w:val="400A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91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51"/>
    <w:rsid w:val="005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2F14"/>
  <w15:chartTrackingRefBased/>
  <w15:docId w15:val="{9953674B-54B0-4D6E-83E3-4EFADED8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324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log-categories">
    <w:name w:val="blog-categories"/>
    <w:basedOn w:val="VarsaylanParagrafYazTipi"/>
    <w:rsid w:val="00532451"/>
  </w:style>
  <w:style w:type="character" w:styleId="Kpr">
    <w:name w:val="Hyperlink"/>
    <w:basedOn w:val="VarsaylanParagrafYazTipi"/>
    <w:uiPriority w:val="99"/>
    <w:semiHidden/>
    <w:unhideWhenUsed/>
    <w:rsid w:val="005324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32451"/>
    <w:rPr>
      <w:b/>
      <w:bCs/>
    </w:rPr>
  </w:style>
  <w:style w:type="paragraph" w:styleId="AralkYok">
    <w:name w:val="No Spacing"/>
    <w:uiPriority w:val="1"/>
    <w:qFormat/>
    <w:rsid w:val="00532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mfreewa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2022-08-22T13:08:00Z</dcterms:created>
  <dcterms:modified xsi:type="dcterms:W3CDTF">2022-08-22T13:12:00Z</dcterms:modified>
</cp:coreProperties>
</file>