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CD71" w14:textId="06015217" w:rsidR="00EB0A72" w:rsidRPr="007346DE" w:rsidRDefault="00EB0A72" w:rsidP="00EB0A72">
      <w:pPr>
        <w:pStyle w:val="AralkYok"/>
        <w:rPr>
          <w:rFonts w:cstheme="minorHAnsi"/>
          <w:b/>
          <w:bCs/>
          <w:sz w:val="40"/>
          <w:szCs w:val="40"/>
        </w:rPr>
      </w:pPr>
      <w:r w:rsidRPr="007346DE">
        <w:rPr>
          <w:rFonts w:cstheme="minorHAnsi"/>
          <w:b/>
          <w:bCs/>
          <w:sz w:val="40"/>
          <w:szCs w:val="40"/>
        </w:rPr>
        <w:t>Kurallar ve Şartlar</w:t>
      </w:r>
    </w:p>
    <w:p w14:paraId="167CA8BC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</w:p>
    <w:p w14:paraId="624CD58C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1. Tayf Uluslararası Kısa Film Festivali’ne katılım ücretsizdir.</w:t>
      </w:r>
    </w:p>
    <w:p w14:paraId="38A952D9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2. Festivalin son başvuru tarihi 05 Ocak 2022’dir.</w:t>
      </w:r>
    </w:p>
    <w:p w14:paraId="52DC1364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3. Festivale 1 Ocak 2019 tarihinden sonra tamamlanmış filmler başvurabilir.</w:t>
      </w:r>
    </w:p>
    <w:p w14:paraId="5FE0C4E2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4. Başvurular filmfreeway.com aracılığıyla gerçekleştirilir.</w:t>
      </w:r>
    </w:p>
    <w:p w14:paraId="4CEDFEF9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5. Kurmaca, belgesel, deneysel ve animasyon kategorilerinde yer alan ulusal veya uluslararası filmler festivale başvurabilir. Jüri uygun gördüğü durumda başvurunun kategorisini değiştirebilir.</w:t>
      </w:r>
    </w:p>
    <w:p w14:paraId="615B6D5F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6. Tayf Uluslararası Kısa Film Festivali’nde yarışma ve resmi seçki şeklinde iki tip gösterim biçimi vardır.</w:t>
      </w:r>
    </w:p>
    <w:p w14:paraId="0B7FCA54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7. Katılımcılar birden fazla filmle başvurabilirler.</w:t>
      </w:r>
    </w:p>
    <w:p w14:paraId="4081B2CF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8. Resmi seçkiye veya yarışmaya alınan hiçbir film geri çekilemez.</w:t>
      </w:r>
    </w:p>
    <w:p w14:paraId="4AB5952D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 xml:space="preserve">9. Festivale kabul edilen filmler resmi siteden ve </w:t>
      </w:r>
      <w:proofErr w:type="spellStart"/>
      <w:r w:rsidRPr="00EB0A72">
        <w:rPr>
          <w:rFonts w:cstheme="minorHAnsi"/>
          <w:sz w:val="24"/>
          <w:szCs w:val="24"/>
        </w:rPr>
        <w:t>instagram</w:t>
      </w:r>
      <w:proofErr w:type="spellEnd"/>
      <w:r w:rsidRPr="00EB0A72">
        <w:rPr>
          <w:rFonts w:cstheme="minorHAnsi"/>
          <w:sz w:val="24"/>
          <w:szCs w:val="24"/>
        </w:rPr>
        <w:t xml:space="preserve"> sayfasından ilan edilecektir.</w:t>
      </w:r>
    </w:p>
    <w:p w14:paraId="3328C15B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10. Festival komitesi filmlerin bir dakikalık bir bölümünü tanıtım amacıyla kullanabilir.</w:t>
      </w:r>
    </w:p>
    <w:p w14:paraId="3D8E8A03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11. Yarışmaya başvuracak kurmaca, deneysel ve animasyon filmlerin maksimum 20 dakika, belgesel filmlerin maksimum 30 dakika olması gerekmektedir.</w:t>
      </w:r>
    </w:p>
    <w:p w14:paraId="205179A5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12. Başvuran filmlerde gömülü İngilizce altyazı olması zorunludur. (İngilizce olmayan filmlerde)</w:t>
      </w:r>
    </w:p>
    <w:p w14:paraId="70B47FA3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13. Filmler, festival yönetimi tarafından programa uygun olarak seçilen salonlarda jüri ve izleyicilere gösterilir.</w:t>
      </w:r>
    </w:p>
    <w:p w14:paraId="5791821B" w14:textId="77777777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14. Yarışmaya kabul edilen filmlerin temsilcileri festivale davet edilir.</w:t>
      </w:r>
    </w:p>
    <w:p w14:paraId="2C41ECDB" w14:textId="04392340" w:rsidR="00FE0583" w:rsidRPr="00EB0A72" w:rsidRDefault="00FE0583" w:rsidP="00EB0A72">
      <w:pPr>
        <w:pStyle w:val="AralkYok"/>
        <w:rPr>
          <w:rFonts w:cstheme="minorHAnsi"/>
          <w:sz w:val="24"/>
          <w:szCs w:val="24"/>
        </w:rPr>
      </w:pPr>
      <w:r w:rsidRPr="00EB0A72">
        <w:rPr>
          <w:rFonts w:cstheme="minorHAnsi"/>
          <w:sz w:val="24"/>
          <w:szCs w:val="24"/>
        </w:rPr>
        <w:t>15. Başvuru sahibi kendi telif haklarından sorumludur.</w:t>
      </w:r>
    </w:p>
    <w:sectPr w:rsidR="00FE0583" w:rsidRPr="00EB0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83"/>
    <w:rsid w:val="007346DE"/>
    <w:rsid w:val="00EB0A72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69AE"/>
  <w15:chartTrackingRefBased/>
  <w15:docId w15:val="{471DC8C6-D24A-45DB-928D-4544CC9D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0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2021-11-26T22:12:00Z</dcterms:created>
  <dcterms:modified xsi:type="dcterms:W3CDTF">2021-11-27T06:59:00Z</dcterms:modified>
</cp:coreProperties>
</file>