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251E" w14:textId="17C30EBB" w:rsidR="00994CF7" w:rsidRPr="00D12BAE" w:rsidRDefault="00994CF7" w:rsidP="00994CF7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</w:pPr>
      <w:r w:rsidRPr="00D12BAE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2. EVRENSEL BİLİMKURGU VE FANTASTİK FİLMLER FESTİVALİ ULUSAL SENARYO YARIŞMASI YÖNETMELİĞİ 2023</w:t>
      </w:r>
    </w:p>
    <w:p w14:paraId="29E6C77E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1-AMAÇ</w:t>
      </w:r>
    </w:p>
    <w:p w14:paraId="157FED37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67BC128C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2-YARIŞMA TARİHİ</w:t>
      </w:r>
    </w:p>
    <w:p w14:paraId="35206E36" w14:textId="76063CC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Ulusal Senaryo Yarışması </w:t>
      </w: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</w:t>
      </w: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15 Eylül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tarihleri arasında yapılacaktır. </w:t>
      </w:r>
    </w:p>
    <w:p w14:paraId="3830CFEE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3-FESTİVAL YÖNETİMİ  </w:t>
      </w:r>
    </w:p>
    <w:p w14:paraId="43A5ADC9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Karar Verme Yetkilisi</w:t>
      </w:r>
    </w:p>
    <w:p w14:paraId="4608C712" w14:textId="77777777" w:rsidR="00994CF7" w:rsidRPr="00994CF7" w:rsidRDefault="00994CF7" w:rsidP="00994C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Bilimkurgu ve fantastik alanında yazılmış senaryolar bir ön jüri tarafından seçilir.</w:t>
      </w:r>
    </w:p>
    <w:p w14:paraId="59C9C937" w14:textId="77777777" w:rsidR="00994CF7" w:rsidRPr="00994CF7" w:rsidRDefault="00994CF7" w:rsidP="00994C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5-10 arası senaryo yer alır.</w:t>
      </w:r>
    </w:p>
    <w:p w14:paraId="2D392E5B" w14:textId="77777777" w:rsidR="00994CF7" w:rsidRPr="00994CF7" w:rsidRDefault="00994CF7" w:rsidP="00994C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Başvuru sistemi uygulanır</w:t>
      </w:r>
    </w:p>
    <w:p w14:paraId="05B417B4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4-YARIŞMAYA KATILIM KOŞULLARI</w:t>
      </w:r>
    </w:p>
    <w:p w14:paraId="68FE022B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katılım koşulları aşağıdaki gibi düzenlenmiştir:</w:t>
      </w:r>
    </w:p>
    <w:p w14:paraId="73A62B25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4.1 Yarışmaya Katılacak Senaryoların Özellikleri</w:t>
      </w:r>
    </w:p>
    <w:p w14:paraId="48D2307D" w14:textId="77777777" w:rsidR="00994CF7" w:rsidRPr="00994CF7" w:rsidRDefault="00994CF7" w:rsidP="00994CF7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3 kişiden oluşacak Ön Jüri, Festival Yönetimi tarafından sinema alanında uzmanlığı bilinen isimlerin katılımıyla oluşturulur. </w:t>
      </w:r>
    </w:p>
    <w:p w14:paraId="429B039A" w14:textId="77777777" w:rsidR="00994CF7" w:rsidRPr="00994CF7" w:rsidRDefault="00994CF7" w:rsidP="00994CF7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Jüri’nin değerlendirmesi için 5-10 arası senaryo seçilir.</w:t>
      </w:r>
    </w:p>
    <w:p w14:paraId="4FE5FCC4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5-GÖSTERİM ŞARTLARI</w:t>
      </w:r>
    </w:p>
    <w:p w14:paraId="451ED287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5.1. Yarışan Senaryoların Gösterime Sunulması</w:t>
      </w:r>
    </w:p>
    <w:p w14:paraId="4A7F7164" w14:textId="77777777" w:rsidR="00994CF7" w:rsidRPr="00994CF7" w:rsidRDefault="00994CF7" w:rsidP="00994CF7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Yarışmada finale kalan senaryolar, Büyük Jüri’ye e-posta üzerinden yollanır. Beyoğlu’nda belirlenen bir </w:t>
      </w:r>
      <w:proofErr w:type="gramStart"/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mekanda</w:t>
      </w:r>
      <w:proofErr w:type="gramEnd"/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değerlendirme yapılır.</w:t>
      </w:r>
    </w:p>
    <w:p w14:paraId="162DD5D5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5.2. Senaryoların Son Başvuru Tarihi</w:t>
      </w:r>
    </w:p>
    <w:p w14:paraId="7771114F" w14:textId="77777777" w:rsidR="00994CF7" w:rsidRPr="00994CF7" w:rsidRDefault="00994CF7" w:rsidP="00994C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Süresi 60 dakikayı geçen uzun metraj senaryolar 6 Ağustos 2023 tarihine kadar başvurabilir. Belirlenen tarihte başvurmayan eser sahipleri değerlendirme dışı bırakılır. </w:t>
      </w:r>
    </w:p>
    <w:p w14:paraId="47B20819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6-ÖDÜLLER</w:t>
      </w:r>
    </w:p>
    <w:p w14:paraId="13ED7F6D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lastRenderedPageBreak/>
        <w:t>Uluslararası Uzun Metraj Film Yarışması Ödülleri:</w:t>
      </w:r>
    </w:p>
    <w:p w14:paraId="193E31FF" w14:textId="6856A683" w:rsidR="00994CF7" w:rsidRPr="00994CF7" w:rsidRDefault="00994CF7" w:rsidP="00994CF7">
      <w:pPr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En İyi senaryo Ödülü: Çok yakında açıklanacaktır.</w:t>
      </w:r>
    </w:p>
    <w:p w14:paraId="0210BC5D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7-ÖDÜLLERİN VERİLMESİ</w:t>
      </w:r>
    </w:p>
    <w:p w14:paraId="5716DC27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Heykelcikler İstanbul’daki açılış veya kapanış töreninde verilir.</w:t>
      </w:r>
    </w:p>
    <w:p w14:paraId="2308AFFF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Festival Etkinliklerine ve Ödül Törenine Katılım </w:t>
      </w:r>
    </w:p>
    <w:p w14:paraId="1F547C5E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7.1.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ödüller, hak sahiplerine en geç festival bitiminden sonraki 6 ay içerisinde ödenecektir.</w:t>
      </w:r>
    </w:p>
    <w:p w14:paraId="0733D481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7.2.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 miktarları nettir. Vergiler ve benzeri yasal kesintiler ödülü kazanan kişilerin sorumluluğundadır.</w:t>
      </w:r>
    </w:p>
    <w:p w14:paraId="6A6C0EBC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 SEÇİCİ KURULLAR</w:t>
      </w:r>
    </w:p>
    <w:p w14:paraId="4E7E3323" w14:textId="77777777" w:rsidR="00994CF7" w:rsidRPr="00994CF7" w:rsidRDefault="00994CF7" w:rsidP="00994CF7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5A7CB4AF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Yarışma için bir ayrı seçici kurul görev yapar</w:t>
      </w:r>
    </w:p>
    <w:p w14:paraId="7D2C77C9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       </w:t>
      </w:r>
    </w:p>
    <w:p w14:paraId="2DFC4E89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8.1. Büyük Jüri</w:t>
      </w:r>
    </w:p>
    <w:p w14:paraId="435DA2A1" w14:textId="77777777" w:rsidR="00994CF7" w:rsidRPr="00994CF7" w:rsidRDefault="00994CF7" w:rsidP="00994C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 değerlendirme Büyük Jüri tarafından </w:t>
      </w: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20 Eylül 2023 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tarihinde Beyoğlu’nda yapılır. </w:t>
      </w:r>
    </w:p>
    <w:p w14:paraId="7A34D18D" w14:textId="77777777" w:rsidR="00994CF7" w:rsidRPr="00994CF7" w:rsidRDefault="00994CF7" w:rsidP="00994C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Jüri, Evrensel Bilimkurgu ve Fantastik Filmler Festivali yönetimi tarafından, sinema ve sanat dünyasından isimlerden 3-7 kişinin katılımı ile oluşturulur.</w:t>
      </w:r>
      <w:r w:rsidRPr="00994CF7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tr-TR"/>
          <w14:ligatures w14:val="none"/>
        </w:rPr>
        <w:t> </w:t>
      </w:r>
    </w:p>
    <w:p w14:paraId="575810F9" w14:textId="77777777" w:rsidR="00994CF7" w:rsidRPr="00994CF7" w:rsidRDefault="00994CF7" w:rsidP="00994CF7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çalışmalarına, zorlayıcı bir neden ortaya çıkması durumunda, katılamayan üyeler olursa; Festivalin Artistik Direktörü, katılamayan üyenin yerine yeni bir üyenin ivedi olarak belirlenmesi ve çalışmalara katılması uygulamasını yapar. </w:t>
      </w:r>
    </w:p>
    <w:p w14:paraId="688FF8F2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8.2. Büyük Jüri çalışma esasları</w:t>
      </w:r>
    </w:p>
    <w:p w14:paraId="764E499B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Başkanı Festival Artistik Direktörü, Direktörü veya İdari </w:t>
      </w:r>
      <w:proofErr w:type="spellStart"/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Direktörü’nün</w:t>
      </w:r>
      <w:proofErr w:type="spellEnd"/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davetiyle belirlenir.</w:t>
      </w:r>
    </w:p>
    <w:p w14:paraId="346ABC84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ilk toplantıdan sonra festival yönetiminin belirlediği değerlendirme sistemine uyar.</w:t>
      </w:r>
    </w:p>
    <w:p w14:paraId="7DCEDB82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03C7F5FA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En çok oy (puan) alma yöntemine göre sıralama belirlenir. Ödüller paylaştırılmaz.</w:t>
      </w:r>
    </w:p>
    <w:p w14:paraId="29343317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lastRenderedPageBreak/>
        <w:t>Büyük Jüri değerlendirme sonuçlarını, bir tutanakla tespit edip imza altına alır.</w:t>
      </w:r>
    </w:p>
    <w:p w14:paraId="5298C6D5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Tüm tutanaklar Jüri Başkanı tarafından, Festival Yönetimi adına Artistik Direktör, Direktör veya Jüri Sekreteri’ne teslim edilir. </w:t>
      </w:r>
    </w:p>
    <w:p w14:paraId="4A10AC2D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Sonuçlar açılış veya kapanış töreninde açıklanır.</w:t>
      </w:r>
    </w:p>
    <w:p w14:paraId="7CAA092B" w14:textId="77777777" w:rsidR="00994CF7" w:rsidRPr="00994CF7" w:rsidRDefault="00994CF7" w:rsidP="00994CF7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Yarışmada filmi bulunan kişiler (yapımcı, yönetmen, oyuncu vb.) jüri üyeliği yapamaz.</w:t>
      </w:r>
    </w:p>
    <w:p w14:paraId="222EBA1F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9-FESTİVAL KONUKLARI</w:t>
      </w:r>
    </w:p>
    <w:p w14:paraId="75A708B5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Uygulama aşağıdaki hususlar dikkate alınarak yapılacaktır.</w:t>
      </w:r>
    </w:p>
    <w:p w14:paraId="2405F29B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9.1.Yarışma Finalisti Filmlerin Konukları</w:t>
      </w:r>
    </w:p>
    <w:p w14:paraId="1338D8B0" w14:textId="77777777" w:rsidR="00994CF7" w:rsidRPr="00994CF7" w:rsidRDefault="00994CF7" w:rsidP="00994CF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tarafından davet edilen misafirlerin konaklama ücretleri Festival Yönetimi tarafından karşılanır. </w:t>
      </w:r>
    </w:p>
    <w:p w14:paraId="06DD8A25" w14:textId="77777777" w:rsidR="00994CF7" w:rsidRPr="00994CF7" w:rsidRDefault="00994CF7" w:rsidP="00994CF7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konukların festivale daveti, festival yönetimi tarafından belirlenir.</w:t>
      </w:r>
    </w:p>
    <w:p w14:paraId="7C095560" w14:textId="77777777" w:rsidR="00994CF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10-YETKİ</w:t>
      </w:r>
    </w:p>
    <w:p w14:paraId="0D1D3CF6" w14:textId="77777777" w:rsidR="00994CF7" w:rsidRPr="00994CF7" w:rsidRDefault="00994CF7" w:rsidP="00994CF7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gösterim için gerekli ve yeterli teknik özelliklere ve hukuki niteliklere sahip olmayan senaryoları festival dışı bırakma hakkına sahiptir.</w:t>
      </w:r>
    </w:p>
    <w:p w14:paraId="7FDC78F6" w14:textId="0D039F1A" w:rsidR="00147A57" w:rsidRPr="00994CF7" w:rsidRDefault="00994CF7" w:rsidP="00994CF7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Başvuru </w:t>
      </w:r>
      <w:proofErr w:type="gramStart"/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İçin</w:t>
      </w:r>
      <w:proofErr w:type="gramEnd"/>
      <w:r w:rsidRPr="00994CF7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: </w:t>
      </w:r>
      <w:r w:rsidRPr="00994CF7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info@us3f.co</w:t>
      </w:r>
    </w:p>
    <w:sectPr w:rsidR="00147A57" w:rsidRPr="00994CF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F0F"/>
    <w:multiLevelType w:val="multilevel"/>
    <w:tmpl w:val="ED16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1CF2"/>
    <w:multiLevelType w:val="multilevel"/>
    <w:tmpl w:val="3AA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60319"/>
    <w:multiLevelType w:val="multilevel"/>
    <w:tmpl w:val="04A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C1AC2"/>
    <w:multiLevelType w:val="multilevel"/>
    <w:tmpl w:val="698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174A6"/>
    <w:multiLevelType w:val="multilevel"/>
    <w:tmpl w:val="87B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36504"/>
    <w:multiLevelType w:val="multilevel"/>
    <w:tmpl w:val="10D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677A"/>
    <w:multiLevelType w:val="multilevel"/>
    <w:tmpl w:val="258C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753D1"/>
    <w:multiLevelType w:val="multilevel"/>
    <w:tmpl w:val="6DC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B32CA"/>
    <w:multiLevelType w:val="multilevel"/>
    <w:tmpl w:val="3F5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246990">
    <w:abstractNumId w:val="2"/>
  </w:num>
  <w:num w:numId="2" w16cid:durableId="353071603">
    <w:abstractNumId w:val="3"/>
  </w:num>
  <w:num w:numId="3" w16cid:durableId="1203132822">
    <w:abstractNumId w:val="5"/>
  </w:num>
  <w:num w:numId="4" w16cid:durableId="439952393">
    <w:abstractNumId w:val="1"/>
  </w:num>
  <w:num w:numId="5" w16cid:durableId="903217516">
    <w:abstractNumId w:val="6"/>
  </w:num>
  <w:num w:numId="6" w16cid:durableId="1178613518">
    <w:abstractNumId w:val="8"/>
  </w:num>
  <w:num w:numId="7" w16cid:durableId="1272972791">
    <w:abstractNumId w:val="0"/>
  </w:num>
  <w:num w:numId="8" w16cid:durableId="385108194">
    <w:abstractNumId w:val="4"/>
  </w:num>
  <w:num w:numId="9" w16cid:durableId="1475412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7"/>
    <w:rsid w:val="00147A57"/>
    <w:rsid w:val="00383653"/>
    <w:rsid w:val="00994CF7"/>
    <w:rsid w:val="00D12BA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A2E"/>
  <w15:chartTrackingRefBased/>
  <w15:docId w15:val="{4126CBDE-D3B9-4FF0-AE07-89C781C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94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4CF7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994CF7"/>
  </w:style>
  <w:style w:type="character" w:styleId="Gl">
    <w:name w:val="Strong"/>
    <w:basedOn w:val="VarsaylanParagrafYazTipi"/>
    <w:uiPriority w:val="22"/>
    <w:qFormat/>
    <w:rsid w:val="00994CF7"/>
    <w:rPr>
      <w:b/>
      <w:bCs/>
    </w:rPr>
  </w:style>
  <w:style w:type="paragraph" w:styleId="ListeParagraf">
    <w:name w:val="List Paragraph"/>
    <w:basedOn w:val="Normal"/>
    <w:uiPriority w:val="34"/>
    <w:qFormat/>
    <w:rsid w:val="0099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2023-08-14T11:21:00Z</dcterms:created>
  <dcterms:modified xsi:type="dcterms:W3CDTF">2023-08-14T12:11:00Z</dcterms:modified>
</cp:coreProperties>
</file>