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E432" w14:textId="0EAF280E" w:rsidR="00092A25" w:rsidRPr="00092A25" w:rsidRDefault="00092A25" w:rsidP="00092A25">
      <w:pPr>
        <w:pStyle w:val="AralkYok"/>
        <w:rPr>
          <w:rFonts w:ascii="Georgia" w:hAnsi="Georgia" w:cs="Arial"/>
          <w:b/>
          <w:bCs/>
          <w:sz w:val="40"/>
          <w:szCs w:val="40"/>
          <w:lang w:eastAsia="tr-TR"/>
        </w:rPr>
      </w:pPr>
      <w:r w:rsidRPr="00092A25">
        <w:rPr>
          <w:rFonts w:ascii="Georgia" w:hAnsi="Georgia" w:cs="Arial"/>
          <w:b/>
          <w:bCs/>
          <w:sz w:val="40"/>
          <w:szCs w:val="40"/>
          <w:lang w:eastAsia="tr-TR"/>
        </w:rPr>
        <w:t>BELGESEL FİLM YARIŞMASI</w:t>
      </w:r>
      <w:r w:rsidR="009972DA">
        <w:rPr>
          <w:rFonts w:ascii="Georgia" w:hAnsi="Georgia" w:cs="Arial"/>
          <w:b/>
          <w:bCs/>
          <w:sz w:val="40"/>
          <w:szCs w:val="40"/>
          <w:lang w:eastAsia="tr-TR"/>
        </w:rPr>
        <w:t xml:space="preserve"> </w:t>
      </w:r>
      <w:r w:rsidRPr="00092A25">
        <w:rPr>
          <w:rFonts w:ascii="Georgia" w:hAnsi="Georgia" w:cs="Arial"/>
          <w:b/>
          <w:bCs/>
          <w:sz w:val="40"/>
          <w:szCs w:val="40"/>
          <w:lang w:eastAsia="tr-TR"/>
        </w:rPr>
        <w:t>KATILMA ŞARTLARI:</w:t>
      </w:r>
    </w:p>
    <w:p w14:paraId="0B702604" w14:textId="77777777" w:rsidR="00092A25" w:rsidRDefault="00092A25" w:rsidP="00092A25">
      <w:pPr>
        <w:pStyle w:val="AralkYok"/>
        <w:rPr>
          <w:rFonts w:ascii="Georgia" w:hAnsi="Georgia" w:cs="Arial"/>
          <w:sz w:val="24"/>
          <w:szCs w:val="24"/>
          <w:lang w:eastAsia="tr-TR"/>
        </w:rPr>
      </w:pPr>
    </w:p>
    <w:p w14:paraId="686F1562"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t xml:space="preserve">1. Yarışmaya başvuracak belgesellerin 2021 ve 2022 tarihli </w:t>
      </w:r>
      <w:proofErr w:type="gramStart"/>
      <w:r>
        <w:rPr>
          <w:rFonts w:ascii="Georgia" w:hAnsi="Georgia" w:cs="Arial"/>
          <w:sz w:val="24"/>
          <w:szCs w:val="24"/>
          <w:lang w:eastAsia="tr-TR"/>
        </w:rPr>
        <w:t>20 -</w:t>
      </w:r>
      <w:proofErr w:type="gramEnd"/>
      <w:r>
        <w:rPr>
          <w:rFonts w:ascii="Georgia" w:hAnsi="Georgia" w:cs="Arial"/>
          <w:sz w:val="24"/>
          <w:szCs w:val="24"/>
          <w:lang w:eastAsia="tr-TR"/>
        </w:rPr>
        <w:t xml:space="preserve"> 60 dakika arası filmler olması gerekmektedir.</w:t>
      </w:r>
    </w:p>
    <w:p w14:paraId="089437B5"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 xml:space="preserve">2. 12.08.2005 tarihli </w:t>
      </w:r>
      <w:proofErr w:type="gramStart"/>
      <w:r>
        <w:rPr>
          <w:rFonts w:ascii="Georgia" w:hAnsi="Georgia" w:cs="Arial"/>
          <w:sz w:val="24"/>
          <w:szCs w:val="24"/>
          <w:lang w:eastAsia="tr-TR"/>
        </w:rPr>
        <w:t>resmi</w:t>
      </w:r>
      <w:proofErr w:type="gramEnd"/>
      <w:r>
        <w:rPr>
          <w:rFonts w:ascii="Georgia" w:hAnsi="Georgia" w:cs="Arial"/>
          <w:sz w:val="24"/>
          <w:szCs w:val="24"/>
          <w:lang w:eastAsia="tr-TR"/>
        </w:rPr>
        <w:t xml:space="preserve"> gazetede yayınlanan Sinematografik ortak yapımlar ve Türkiye’de ticari amaçlı film çekmek isteyen yerli yapımcılar hakkında yönetmeliğe göre bir ortak yapımın Türk Filmi olarak kabul edilmesi için "Yerli yapımcı katılım payı en az yüzde 51 olmalıdır” koşulu aranır.</w:t>
      </w:r>
    </w:p>
    <w:p w14:paraId="3929CBD5"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3. Yarışmaya belgesel filmin yasal sahibi başvurabilir. Belgesel filmin birden fazla yasal sahibi varsa, başvuru belgesinde diğer yasal sahiplerinin de imzası olmalı ya da filmi diğer yasal sahiplerinin filmin yarışmaya katılması konusundaki onaylarını bildirir imzalı bir yazıyı koordinasyon@turkfilmfestival.de adresine gönderilmelidir.</w:t>
      </w:r>
    </w:p>
    <w:p w14:paraId="137D833F"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4. Başvuru sahibi başvuru için tüm yetkinin kendisinde olduğunu konuyla ilgili tüm kurum ve kuruluşlardan gerekli izinleri alındığını belgeleyebilir durumda olmalıdır.</w:t>
      </w:r>
    </w:p>
    <w:p w14:paraId="5120CBB2"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5. Yarışmaya gönderilecek belgesel filmlerin gösterim için teknik açıdan uygun olması gerekmektedir. Bu nedenle gösterim kalitesini etkileyecek sorunları olan filmlerin Belgesel Film Yarışması’na katılacak nitelikte olup olmadığına Festival Yürütme Kurulu karar verir ve gerekli gördüğü takdirde bir ara kararla yarışma dışı bırakabilir.</w:t>
      </w:r>
    </w:p>
    <w:p w14:paraId="72335443"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 xml:space="preserve">6. Yarışmaya kabul edilen belgesel filmlerin yapımcı ve yönetmeni filmin gösteriminden önce festival yetkilerinin yaptığı inceleme sonrası teknik anlamda herhangi bir sorun olması durumunda festival yapımcısı ile </w:t>
      </w:r>
      <w:proofErr w:type="gramStart"/>
      <w:r>
        <w:rPr>
          <w:rFonts w:ascii="Georgia" w:hAnsi="Georgia" w:cs="Arial"/>
          <w:sz w:val="24"/>
          <w:szCs w:val="24"/>
          <w:lang w:eastAsia="tr-TR"/>
        </w:rPr>
        <w:t>işbirliği</w:t>
      </w:r>
      <w:proofErr w:type="gramEnd"/>
      <w:r>
        <w:rPr>
          <w:rFonts w:ascii="Georgia" w:hAnsi="Georgia" w:cs="Arial"/>
          <w:sz w:val="24"/>
          <w:szCs w:val="24"/>
          <w:lang w:eastAsia="tr-TR"/>
        </w:rPr>
        <w:t xml:space="preserve"> içinde bu sorun için gerekli önlemi alır.</w:t>
      </w:r>
    </w:p>
    <w:p w14:paraId="36347E0F"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7. BelgeselFilm Yarışmasına katılmak için filmin yasal sahibinin www.filmfreeway.com/UluslararasiFrankfurtTurkFilmFestivali adresi üzerinden 5 Ocak 2023 tarihine kadar başvuru yapması gerekmektedir.</w:t>
      </w:r>
    </w:p>
    <w:p w14:paraId="16D4D8B3"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Filmin başvuru formunda istenilen materyaller ile her sayfası imzalanmış yönetmelik ve doldurulmuş formu koordinasyon@turkfilmfestival.de mail adresine gönderilecektir.</w:t>
      </w:r>
    </w:p>
    <w:p w14:paraId="7E89F6EF"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Belgesel Film Festivali ve yönetmeliği ve formuna www.turkfilmfestival.de adresinden ulaşılabilir.</w:t>
      </w:r>
    </w:p>
    <w:p w14:paraId="0DD3199A"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8. Yarışmaya katılan belgesel filmler festivalimiz süresince açılan “Festival Kuşağı” bölümünde gösterilebilir. Yapımcı bu gösterim için herhangi bir ücret talebinde bulunamaz.</w:t>
      </w:r>
    </w:p>
    <w:p w14:paraId="7689D646"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9. Yarışmada 1. kazanan belgesel filmin yönetmeni Festival yönetiminin belirlediği tarihlerde festivale davet edilir. Davet edilen yönetmen festival yönetiminin belirleyeceği gösterilere, film galalarına, söyleşilere, ödül törenlerine, özel medya röportajlarına ve basın toplantılarına katılarak filmlerini temsil eder.</w:t>
      </w:r>
    </w:p>
    <w:p w14:paraId="20EE3783" w14:textId="77777777"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lastRenderedPageBreak/>
        <w:br/>
        <w:t>10. Festivalde ödül kazanan belgesel filmlerin yapımcıları yayınladıkları basın bültenlerinde, gazete ilanlarında ve her türlü tanıtım materyallerinde Uluslararası Frankfurt Türk Film Festivali’nden aldıkları ödülü festivalin logosuyla birlikte yayınlamakla yükümlüdür.</w:t>
      </w:r>
    </w:p>
    <w:p w14:paraId="09A53916" w14:textId="5D3B930C" w:rsidR="00092A25" w:rsidRDefault="00092A25" w:rsidP="00092A25">
      <w:pPr>
        <w:pStyle w:val="AralkYok"/>
        <w:rPr>
          <w:rFonts w:ascii="Georgia" w:hAnsi="Georgia" w:cs="Arial"/>
          <w:sz w:val="24"/>
          <w:szCs w:val="24"/>
          <w:lang w:eastAsia="tr-TR"/>
        </w:rPr>
      </w:pPr>
      <w:r>
        <w:rPr>
          <w:rFonts w:ascii="Georgia" w:hAnsi="Georgia" w:cs="Arial"/>
          <w:sz w:val="24"/>
          <w:szCs w:val="24"/>
          <w:lang w:eastAsia="tr-TR"/>
        </w:rPr>
        <w:br/>
        <w:t>Ulusal Belgesel Yarışmasıyla ilgili sorularınız için koordinasyon@turkfilmfestival.de adresinden bilgi alabilirsiniz.</w:t>
      </w:r>
    </w:p>
    <w:sectPr w:rsidR="00092A2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25"/>
    <w:rsid w:val="00092A25"/>
    <w:rsid w:val="00383653"/>
    <w:rsid w:val="005E18BA"/>
    <w:rsid w:val="009972D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0419"/>
  <w15:chartTrackingRefBased/>
  <w15:docId w15:val="{641B7A60-8387-4A8B-A0A7-5B735AC4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2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9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2022-12-15T09:34:00Z</dcterms:created>
  <dcterms:modified xsi:type="dcterms:W3CDTF">2022-12-15T09:35:00Z</dcterms:modified>
</cp:coreProperties>
</file>