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E3" w:rsidRPr="005641E3" w:rsidRDefault="005641E3" w:rsidP="005641E3">
      <w:pPr>
        <w:rPr>
          <w:rFonts w:ascii="Georgia" w:eastAsia="Times New Roman" w:hAnsi="Georgia"/>
          <w:b/>
          <w:bCs/>
          <w:sz w:val="40"/>
          <w:szCs w:val="40"/>
          <w:lang w:eastAsia="tr-TR"/>
        </w:rPr>
      </w:pPr>
      <w:proofErr w:type="spellStart"/>
      <w:r w:rsidRPr="005641E3">
        <w:rPr>
          <w:rFonts w:ascii="Georgia" w:eastAsia="Times New Roman" w:hAnsi="Georgia"/>
          <w:b/>
          <w:bCs/>
          <w:sz w:val="40"/>
          <w:szCs w:val="40"/>
          <w:lang w:eastAsia="tr-TR"/>
        </w:rPr>
        <w:t>Sinebebe'nin</w:t>
      </w:r>
      <w:proofErr w:type="spellEnd"/>
      <w:r w:rsidRPr="005641E3">
        <w:rPr>
          <w:rFonts w:ascii="Georgia" w:eastAsia="Times New Roman" w:hAnsi="Georgia"/>
          <w:b/>
          <w:bCs/>
          <w:sz w:val="40"/>
          <w:szCs w:val="40"/>
          <w:lang w:eastAsia="tr-TR"/>
        </w:rPr>
        <w:t xml:space="preserve"> İkincisi </w:t>
      </w:r>
      <w:r>
        <w:rPr>
          <w:rFonts w:ascii="Georgia" w:eastAsia="Times New Roman" w:hAnsi="Georgia"/>
          <w:b/>
          <w:bCs/>
          <w:sz w:val="40"/>
          <w:szCs w:val="40"/>
          <w:lang w:eastAsia="tr-TR"/>
        </w:rPr>
        <w:t>0</w:t>
      </w:r>
      <w:r w:rsidRPr="005641E3">
        <w:rPr>
          <w:rFonts w:ascii="Georgia" w:eastAsia="Times New Roman" w:hAnsi="Georgia"/>
          <w:b/>
          <w:bCs/>
          <w:sz w:val="40"/>
          <w:szCs w:val="40"/>
          <w:lang w:eastAsia="tr-TR"/>
        </w:rPr>
        <w:t>1 Nisan'da</w:t>
      </w:r>
    </w:p>
    <w:p w:rsid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 xml:space="preserve">BAŞKA 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SİNEMA'dan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SİNEBEBE: Annelerin Bebekleriyle Gidebildikleri Sinema Salonu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 xml:space="preserve">BAŞKA SİNEMA sadece bebekli anneler için SİNEBEBE adlı özel film seansları sunuyor. Bebekli anneler 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SİNEBEBE'de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bebekleriyle birlikte rahat 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rahat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film seyrediyor. Salonda bebek arabaları serbest, bebeklerin ağlaması serbest, uyuması serbest, beslenmesi serbest, oyuncakları serbest! 25 Mart'taki ilk gösterimi büyük ilgi gören 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SİNEBEBE'nin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ikincisi 1 Nisan'da!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>Anneler bağımsız sinemanın tadını çıkarırken, bebekler de bağımsızlığın tadını çıkarıyor.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>Bebekler mutlu, anneler mutlu, yaşasın sinema!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>*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Sinebebe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12 aylığa kadar olan bebekler içindir. 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>**Ses ve ışık düzenlemesi yapılacaktır.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>***İki koltuk için bir bilet almak yeterlidir.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>****Film İngilizce altyazılıdır.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>NE ZAMAN, NEREDE, HANGİ FİLMLER?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proofErr w:type="spellStart"/>
      <w:r w:rsidRPr="005641E3">
        <w:rPr>
          <w:rFonts w:ascii="Georgia" w:eastAsia="Times New Roman" w:hAnsi="Georgia"/>
          <w:bCs/>
          <w:lang w:eastAsia="tr-TR"/>
        </w:rPr>
        <w:t>SİNEBEBE'nin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</w:t>
      </w:r>
      <w:proofErr w:type="gramStart"/>
      <w:r w:rsidRPr="005641E3">
        <w:rPr>
          <w:rFonts w:ascii="Georgia" w:eastAsia="Times New Roman" w:hAnsi="Georgia"/>
          <w:bCs/>
          <w:lang w:eastAsia="tr-TR"/>
        </w:rPr>
        <w:t xml:space="preserve">ikincisi  </w:t>
      </w:r>
      <w:r>
        <w:rPr>
          <w:rFonts w:ascii="Georgia" w:eastAsia="Times New Roman" w:hAnsi="Georgia"/>
          <w:bCs/>
          <w:lang w:eastAsia="tr-TR"/>
        </w:rPr>
        <w:t>0</w:t>
      </w:r>
      <w:r w:rsidRPr="005641E3">
        <w:rPr>
          <w:rFonts w:ascii="Georgia" w:eastAsia="Times New Roman" w:hAnsi="Georgia"/>
          <w:bCs/>
          <w:lang w:eastAsia="tr-TR"/>
        </w:rPr>
        <w:t>1</w:t>
      </w:r>
      <w:proofErr w:type="gramEnd"/>
      <w:r w:rsidRPr="005641E3">
        <w:rPr>
          <w:rFonts w:ascii="Georgia" w:eastAsia="Times New Roman" w:hAnsi="Georgia"/>
          <w:bCs/>
          <w:lang w:eastAsia="tr-TR"/>
        </w:rPr>
        <w:t xml:space="preserve"> Nisan Salı günü yapılacak gösterimlerle ilgili bilgiler aşağıda yer alıyor. 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 xml:space="preserve">Sinema Salonları: Beyoğlu 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Beyoğlu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ve Kadıköy 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Rexx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>
        <w:rPr>
          <w:rFonts w:ascii="Georgia" w:eastAsia="Times New Roman" w:hAnsi="Georgia"/>
          <w:bCs/>
          <w:lang w:eastAsia="tr-TR"/>
        </w:rPr>
        <w:t>0</w:t>
      </w:r>
      <w:r w:rsidRPr="005641E3">
        <w:rPr>
          <w:rFonts w:ascii="Georgia" w:eastAsia="Times New Roman" w:hAnsi="Georgia"/>
          <w:bCs/>
          <w:lang w:eastAsia="tr-TR"/>
        </w:rPr>
        <w:t xml:space="preserve">1 Nisan Salı Saat </w:t>
      </w:r>
      <w:proofErr w:type="gramStart"/>
      <w:r w:rsidRPr="005641E3">
        <w:rPr>
          <w:rFonts w:ascii="Georgia" w:eastAsia="Times New Roman" w:hAnsi="Georgia"/>
          <w:bCs/>
          <w:lang w:eastAsia="tr-TR"/>
        </w:rPr>
        <w:t>11:15</w:t>
      </w:r>
      <w:proofErr w:type="gramEnd"/>
      <w:r w:rsidRPr="005641E3">
        <w:rPr>
          <w:rFonts w:ascii="Georgia" w:eastAsia="Times New Roman" w:hAnsi="Georgia"/>
          <w:bCs/>
          <w:lang w:eastAsia="tr-TR"/>
        </w:rPr>
        <w:t xml:space="preserve"> / Mavi Dalga / http://www.baskasinema.com/basin/mavi-dalga</w:t>
      </w: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</w:p>
    <w:p w:rsidR="005641E3" w:rsidRPr="005641E3" w:rsidRDefault="005641E3" w:rsidP="005641E3">
      <w:pPr>
        <w:rPr>
          <w:rFonts w:ascii="Georgia" w:eastAsia="Times New Roman" w:hAnsi="Georgia"/>
          <w:bCs/>
          <w:lang w:eastAsia="tr-TR"/>
        </w:rPr>
      </w:pPr>
      <w:r w:rsidRPr="005641E3">
        <w:rPr>
          <w:rFonts w:ascii="Georgia" w:eastAsia="Times New Roman" w:hAnsi="Georgia"/>
          <w:bCs/>
          <w:lang w:eastAsia="tr-TR"/>
        </w:rPr>
        <w:t xml:space="preserve">Seyircinin ilgisine göre, önümüzdeki süreçte SİNEBEBE seansı daha çok BAŞKA SİNEMA </w:t>
      </w:r>
      <w:proofErr w:type="spellStart"/>
      <w:r w:rsidRPr="005641E3">
        <w:rPr>
          <w:rFonts w:ascii="Georgia" w:eastAsia="Times New Roman" w:hAnsi="Georgia"/>
          <w:bCs/>
          <w:lang w:eastAsia="tr-TR"/>
        </w:rPr>
        <w:t>salonununda</w:t>
      </w:r>
      <w:proofErr w:type="spellEnd"/>
      <w:r w:rsidRPr="005641E3">
        <w:rPr>
          <w:rFonts w:ascii="Georgia" w:eastAsia="Times New Roman" w:hAnsi="Georgia"/>
          <w:bCs/>
          <w:lang w:eastAsia="tr-TR"/>
        </w:rPr>
        <w:t xml:space="preserve"> uygulanabilecek.</w:t>
      </w:r>
    </w:p>
    <w:sectPr w:rsidR="005641E3" w:rsidRPr="005641E3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1E3"/>
    <w:rsid w:val="001606EC"/>
    <w:rsid w:val="002A6519"/>
    <w:rsid w:val="0056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E3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Gl">
    <w:name w:val="Strong"/>
    <w:basedOn w:val="VarsaylanParagrafYazTipi"/>
    <w:uiPriority w:val="22"/>
    <w:qFormat/>
    <w:rsid w:val="005641E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641E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1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2014-03-31T15:36:00Z</dcterms:created>
  <dcterms:modified xsi:type="dcterms:W3CDTF">2014-03-31T15:39:00Z</dcterms:modified>
</cp:coreProperties>
</file>