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63" w:rsidRPr="00F07063" w:rsidRDefault="00F07063" w:rsidP="00F07063">
      <w:pPr>
        <w:jc w:val="both"/>
        <w:rPr>
          <w:b/>
          <w:color w:val="9900CC"/>
          <w:sz w:val="40"/>
          <w:szCs w:val="40"/>
        </w:rPr>
      </w:pPr>
      <w:r w:rsidRPr="00F07063">
        <w:rPr>
          <w:b/>
          <w:color w:val="9900CC"/>
          <w:sz w:val="40"/>
          <w:szCs w:val="40"/>
        </w:rPr>
        <w:t>4. Bodrum Türk Filmleri Haftası</w:t>
      </w:r>
    </w:p>
    <w:p w:rsidR="00026E01" w:rsidRDefault="00F07063" w:rsidP="004D7775">
      <w:pPr>
        <w:ind w:left="4395"/>
        <w:jc w:val="both"/>
        <w:rPr>
          <w:color w:val="9900CC"/>
        </w:rPr>
      </w:pPr>
      <w:r w:rsidRPr="004D7775">
        <w:rPr>
          <w:noProof/>
          <w:color w:val="9900CC"/>
          <w:lang w:eastAsia="tr-TR"/>
        </w:rPr>
        <w:drawing>
          <wp:anchor distT="0" distB="0" distL="114300" distR="114300" simplePos="0" relativeHeight="251658240" behindDoc="1" locked="0" layoutInCell="1" allowOverlap="1" wp14:anchorId="0C19E6CE" wp14:editId="58B831EB">
            <wp:simplePos x="0" y="0"/>
            <wp:positionH relativeFrom="column">
              <wp:posOffset>33655</wp:posOffset>
            </wp:positionH>
            <wp:positionV relativeFrom="paragraph">
              <wp:posOffset>213360</wp:posOffset>
            </wp:positionV>
            <wp:extent cx="2270125" cy="3203575"/>
            <wp:effectExtent l="19050" t="0" r="0" b="0"/>
            <wp:wrapSquare wrapText="bothSides"/>
            <wp:docPr id="1" name="0 Resim" descr="BODRUM TÜRK FİLMLERİ HAFTASI 2014_A3 AFİ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RUM TÜRK FİLMLERİ HAFTASI 2014_A3 AFİŞ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0F0">
        <w:rPr>
          <w:noProof/>
          <w:color w:val="9900CC"/>
          <w:lang w:eastAsia="tr-TR"/>
        </w:rPr>
        <w:pict>
          <v:rect id="_x0000_s1026" style="position:absolute;left:0;text-align:left;margin-left:29.3pt;margin-top:15.35pt;width:261.05pt;height:3.55pt;z-index:251659264;mso-position-horizontal-relative:text;mso-position-vertical-relative:text" fillcolor="#ffc000" strokecolor="#90c"/>
        </w:pict>
      </w:r>
    </w:p>
    <w:p w:rsidR="00DF0C2C" w:rsidRPr="00F07063" w:rsidRDefault="004A663B" w:rsidP="004D7775">
      <w:pPr>
        <w:ind w:left="4395"/>
        <w:jc w:val="both"/>
        <w:rPr>
          <w:color w:val="9900CC"/>
          <w:sz w:val="24"/>
          <w:szCs w:val="24"/>
        </w:rPr>
      </w:pPr>
      <w:r w:rsidRPr="00F07063">
        <w:rPr>
          <w:color w:val="9900CC"/>
          <w:sz w:val="24"/>
          <w:szCs w:val="24"/>
        </w:rPr>
        <w:t xml:space="preserve">Her yıl Eylül ayının son haftasında </w:t>
      </w:r>
      <w:r w:rsidRPr="00F07063">
        <w:rPr>
          <w:b/>
          <w:color w:val="9900CC"/>
          <w:sz w:val="24"/>
          <w:szCs w:val="24"/>
        </w:rPr>
        <w:t>gerçekleşen Bodrum Türk Filmleri Haftası (BTFH)</w:t>
      </w:r>
      <w:r w:rsidRPr="00F07063">
        <w:rPr>
          <w:color w:val="9900CC"/>
          <w:sz w:val="24"/>
          <w:szCs w:val="24"/>
        </w:rPr>
        <w:t xml:space="preserve">, </w:t>
      </w:r>
      <w:r w:rsidR="00026E01" w:rsidRPr="00F07063">
        <w:rPr>
          <w:color w:val="9900CC"/>
          <w:sz w:val="24"/>
          <w:szCs w:val="24"/>
        </w:rPr>
        <w:t>süresince</w:t>
      </w:r>
      <w:r w:rsidRPr="00F07063">
        <w:rPr>
          <w:color w:val="9900CC"/>
          <w:sz w:val="24"/>
          <w:szCs w:val="24"/>
        </w:rPr>
        <w:t xml:space="preserve"> gündüz salonlarda halka açık gösterimler yapılırken her gece gündüz kuşağında filmleri gösterilen yönetmen ve oyuncuların son filmlerinin tanıtım </w:t>
      </w:r>
      <w:proofErr w:type="gramStart"/>
      <w:r w:rsidRPr="00F07063">
        <w:rPr>
          <w:color w:val="9900CC"/>
          <w:sz w:val="24"/>
          <w:szCs w:val="24"/>
        </w:rPr>
        <w:t>galası</w:t>
      </w:r>
      <w:proofErr w:type="gramEnd"/>
      <w:r w:rsidRPr="00F07063">
        <w:rPr>
          <w:color w:val="9900CC"/>
          <w:sz w:val="24"/>
          <w:szCs w:val="24"/>
        </w:rPr>
        <w:t xml:space="preserve"> yapılır. </w:t>
      </w:r>
      <w:r w:rsidR="00780039" w:rsidRPr="00F07063">
        <w:rPr>
          <w:color w:val="9900CC"/>
          <w:sz w:val="24"/>
          <w:szCs w:val="24"/>
        </w:rPr>
        <w:t>F</w:t>
      </w:r>
      <w:r w:rsidR="00026E01" w:rsidRPr="00F07063">
        <w:rPr>
          <w:color w:val="9900CC"/>
          <w:sz w:val="24"/>
          <w:szCs w:val="24"/>
        </w:rPr>
        <w:t>ilm</w:t>
      </w:r>
      <w:r w:rsidRPr="00F07063">
        <w:rPr>
          <w:color w:val="9900CC"/>
          <w:sz w:val="24"/>
          <w:szCs w:val="24"/>
        </w:rPr>
        <w:t xml:space="preserve"> tanıtımı</w:t>
      </w:r>
      <w:r w:rsidR="00780039" w:rsidRPr="00F07063">
        <w:rPr>
          <w:color w:val="9900CC"/>
          <w:sz w:val="24"/>
          <w:szCs w:val="24"/>
        </w:rPr>
        <w:t>nın</w:t>
      </w:r>
      <w:r w:rsidRPr="00F07063">
        <w:rPr>
          <w:color w:val="9900CC"/>
          <w:sz w:val="24"/>
          <w:szCs w:val="24"/>
        </w:rPr>
        <w:t xml:space="preserve"> ardından seyirci ile söyleşi gerçekleşir. Galalara </w:t>
      </w:r>
      <w:r w:rsidR="00762AC5" w:rsidRPr="00F07063">
        <w:rPr>
          <w:color w:val="9900CC"/>
          <w:sz w:val="24"/>
          <w:szCs w:val="24"/>
        </w:rPr>
        <w:t xml:space="preserve">yapımcı, yönetmen, oyuncular ve </w:t>
      </w:r>
      <w:r w:rsidRPr="00F07063">
        <w:rPr>
          <w:color w:val="9900CC"/>
          <w:sz w:val="24"/>
          <w:szCs w:val="24"/>
        </w:rPr>
        <w:t xml:space="preserve">halktan izleyiciler yanında sinema salonu sahipleri de katılarak gelecek </w:t>
      </w:r>
      <w:proofErr w:type="gramStart"/>
      <w:r w:rsidRPr="00F07063">
        <w:rPr>
          <w:color w:val="9900CC"/>
          <w:sz w:val="24"/>
          <w:szCs w:val="24"/>
        </w:rPr>
        <w:t>vizyon</w:t>
      </w:r>
      <w:proofErr w:type="gramEnd"/>
      <w:r w:rsidRPr="00F07063">
        <w:rPr>
          <w:color w:val="9900CC"/>
          <w:sz w:val="24"/>
          <w:szCs w:val="24"/>
        </w:rPr>
        <w:t xml:space="preserve"> filmler hakkında fikir sahibi olurlar. Yapımcı ve yönetmenler de eserlerinin izleyici ile buluşmasında kilit </w:t>
      </w:r>
      <w:r w:rsidR="00B2727C" w:rsidRPr="00F07063">
        <w:rPr>
          <w:color w:val="9900CC"/>
          <w:sz w:val="24"/>
          <w:szCs w:val="24"/>
        </w:rPr>
        <w:t xml:space="preserve">rol oynayan salon sahipleri ile bir araya gelirler. </w:t>
      </w:r>
      <w:r w:rsidRPr="00F07063">
        <w:rPr>
          <w:color w:val="9900CC"/>
          <w:sz w:val="24"/>
          <w:szCs w:val="24"/>
        </w:rPr>
        <w:t>BTFH bu şekilde film yapımcı</w:t>
      </w:r>
      <w:r w:rsidR="00B2727C" w:rsidRPr="00F07063">
        <w:rPr>
          <w:color w:val="9900CC"/>
          <w:sz w:val="24"/>
          <w:szCs w:val="24"/>
        </w:rPr>
        <w:t>larının</w:t>
      </w:r>
      <w:r w:rsidRPr="00F07063">
        <w:rPr>
          <w:color w:val="9900CC"/>
          <w:sz w:val="24"/>
          <w:szCs w:val="24"/>
        </w:rPr>
        <w:t xml:space="preserve"> direk salon sahipleri ile </w:t>
      </w:r>
      <w:r w:rsidR="00B2727C" w:rsidRPr="00F07063">
        <w:rPr>
          <w:color w:val="9900CC"/>
          <w:sz w:val="24"/>
          <w:szCs w:val="24"/>
        </w:rPr>
        <w:t xml:space="preserve">buluşturarak </w:t>
      </w:r>
      <w:r w:rsidRPr="00F07063">
        <w:rPr>
          <w:color w:val="9900CC"/>
          <w:sz w:val="24"/>
          <w:szCs w:val="24"/>
        </w:rPr>
        <w:t>karşılıklı görüş alışverişinde bulunulabil</w:t>
      </w:r>
      <w:r w:rsidR="00780039" w:rsidRPr="00F07063">
        <w:rPr>
          <w:color w:val="9900CC"/>
          <w:sz w:val="24"/>
          <w:szCs w:val="24"/>
        </w:rPr>
        <w:t>dikleri</w:t>
      </w:r>
      <w:r w:rsidRPr="00F07063">
        <w:rPr>
          <w:color w:val="9900CC"/>
          <w:sz w:val="24"/>
          <w:szCs w:val="24"/>
        </w:rPr>
        <w:t xml:space="preserve"> tek etkinliktir.</w:t>
      </w:r>
    </w:p>
    <w:p w:rsidR="004D7775" w:rsidRPr="004D7775" w:rsidRDefault="004D7775" w:rsidP="009A2BB7">
      <w:pPr>
        <w:ind w:left="4111"/>
        <w:jc w:val="both"/>
        <w:rPr>
          <w:color w:val="9900CC"/>
        </w:rPr>
      </w:pPr>
    </w:p>
    <w:p w:rsidR="00B2727C" w:rsidRPr="00F07063" w:rsidRDefault="00762AC5" w:rsidP="00026E01">
      <w:pPr>
        <w:jc w:val="both"/>
        <w:rPr>
          <w:color w:val="9900CC"/>
          <w:sz w:val="24"/>
          <w:szCs w:val="24"/>
        </w:rPr>
      </w:pPr>
      <w:proofErr w:type="gramStart"/>
      <w:r w:rsidRPr="00F07063">
        <w:rPr>
          <w:b/>
          <w:color w:val="9900CC"/>
          <w:sz w:val="24"/>
          <w:szCs w:val="24"/>
        </w:rPr>
        <w:t xml:space="preserve">Kültür Bakanlığı, Bodrum Belediyesi, Magazin Gazeteciler Derneği ve </w:t>
      </w:r>
      <w:proofErr w:type="spellStart"/>
      <w:r w:rsidRPr="00F07063">
        <w:rPr>
          <w:b/>
          <w:color w:val="9900CC"/>
          <w:sz w:val="24"/>
          <w:szCs w:val="24"/>
        </w:rPr>
        <w:t>Cinemarine'in</w:t>
      </w:r>
      <w:proofErr w:type="spellEnd"/>
      <w:r w:rsidRPr="00F07063">
        <w:rPr>
          <w:b/>
          <w:color w:val="9900CC"/>
          <w:sz w:val="24"/>
          <w:szCs w:val="24"/>
        </w:rPr>
        <w:t xml:space="preserve"> destekleri ile</w:t>
      </w:r>
      <w:r w:rsidRPr="00F07063">
        <w:rPr>
          <w:color w:val="9900CC"/>
          <w:sz w:val="24"/>
          <w:szCs w:val="24"/>
        </w:rPr>
        <w:t xml:space="preserve"> </w:t>
      </w:r>
      <w:r w:rsidRPr="00F07063">
        <w:rPr>
          <w:b/>
          <w:color w:val="9900CC"/>
          <w:sz w:val="24"/>
          <w:szCs w:val="24"/>
        </w:rPr>
        <w:t>Bodrum Sinema ve Kültür Derneği</w:t>
      </w:r>
      <w:r w:rsidRPr="00F07063">
        <w:rPr>
          <w:color w:val="9900CC"/>
          <w:sz w:val="24"/>
          <w:szCs w:val="24"/>
        </w:rPr>
        <w:t xml:space="preserve"> tarafından bu yıl 4. kez organize edilen </w:t>
      </w:r>
      <w:r w:rsidR="00026E01" w:rsidRPr="00F07063">
        <w:rPr>
          <w:color w:val="9900CC"/>
          <w:sz w:val="24"/>
          <w:szCs w:val="24"/>
        </w:rPr>
        <w:t>Bodrum Türk Filmleri Haftasının</w:t>
      </w:r>
      <w:r w:rsidR="00B2727C" w:rsidRPr="00F07063">
        <w:rPr>
          <w:color w:val="9900CC"/>
          <w:sz w:val="24"/>
          <w:szCs w:val="24"/>
        </w:rPr>
        <w:t xml:space="preserve"> </w:t>
      </w:r>
      <w:r w:rsidR="007915A5" w:rsidRPr="00F07063">
        <w:rPr>
          <w:color w:val="9900CC"/>
          <w:sz w:val="24"/>
          <w:szCs w:val="24"/>
        </w:rPr>
        <w:t xml:space="preserve">profesyoneller </w:t>
      </w:r>
      <w:r w:rsidR="00B54ADC" w:rsidRPr="00F07063">
        <w:rPr>
          <w:color w:val="9900CC"/>
          <w:sz w:val="24"/>
          <w:szCs w:val="24"/>
        </w:rPr>
        <w:t>günlerinin</w:t>
      </w:r>
      <w:r w:rsidR="007915A5" w:rsidRPr="00F07063">
        <w:rPr>
          <w:color w:val="9900CC"/>
          <w:sz w:val="24"/>
          <w:szCs w:val="24"/>
        </w:rPr>
        <w:t xml:space="preserve"> ilk</w:t>
      </w:r>
      <w:r w:rsidR="00B54ADC" w:rsidRPr="00F07063">
        <w:rPr>
          <w:color w:val="9900CC"/>
          <w:sz w:val="24"/>
          <w:szCs w:val="24"/>
        </w:rPr>
        <w:t>i</w:t>
      </w:r>
      <w:r w:rsidR="007915A5" w:rsidRPr="00F07063">
        <w:rPr>
          <w:color w:val="9900CC"/>
          <w:sz w:val="24"/>
          <w:szCs w:val="24"/>
        </w:rPr>
        <w:t xml:space="preserve"> olan </w:t>
      </w:r>
      <w:r w:rsidR="007915A5" w:rsidRPr="00F07063">
        <w:rPr>
          <w:b/>
          <w:color w:val="9900CC"/>
          <w:sz w:val="24"/>
          <w:szCs w:val="24"/>
        </w:rPr>
        <w:t>27 Eylül Cumartesi</w:t>
      </w:r>
      <w:r w:rsidR="007915A5" w:rsidRPr="00F07063">
        <w:rPr>
          <w:color w:val="9900CC"/>
          <w:sz w:val="24"/>
          <w:szCs w:val="24"/>
        </w:rPr>
        <w:t xml:space="preserve"> günü sırası ile </w:t>
      </w:r>
      <w:r w:rsidR="00026E01" w:rsidRPr="00F07063">
        <w:rPr>
          <w:b/>
          <w:color w:val="9900CC"/>
          <w:sz w:val="24"/>
          <w:szCs w:val="24"/>
        </w:rPr>
        <w:t xml:space="preserve">Warner </w:t>
      </w:r>
      <w:proofErr w:type="spellStart"/>
      <w:r w:rsidR="00026E01" w:rsidRPr="00F07063">
        <w:rPr>
          <w:b/>
          <w:color w:val="9900CC"/>
          <w:sz w:val="24"/>
          <w:szCs w:val="24"/>
        </w:rPr>
        <w:t>Bros</w:t>
      </w:r>
      <w:proofErr w:type="spellEnd"/>
      <w:r w:rsidR="00026E01" w:rsidRPr="00F07063">
        <w:rPr>
          <w:b/>
          <w:color w:val="9900CC"/>
          <w:sz w:val="24"/>
          <w:szCs w:val="24"/>
        </w:rPr>
        <w:t xml:space="preserve"> Türkiye</w:t>
      </w:r>
      <w:r w:rsidR="007915A5" w:rsidRPr="00F07063">
        <w:rPr>
          <w:b/>
          <w:color w:val="9900CC"/>
          <w:sz w:val="24"/>
          <w:szCs w:val="24"/>
        </w:rPr>
        <w:t xml:space="preserve"> ve Avşar </w:t>
      </w:r>
      <w:r w:rsidR="00B54ADC" w:rsidRPr="00F07063">
        <w:rPr>
          <w:b/>
          <w:color w:val="9900CC"/>
          <w:sz w:val="24"/>
          <w:szCs w:val="24"/>
        </w:rPr>
        <w:t>F</w:t>
      </w:r>
      <w:r w:rsidR="007915A5" w:rsidRPr="00F07063">
        <w:rPr>
          <w:b/>
          <w:color w:val="9900CC"/>
          <w:sz w:val="24"/>
          <w:szCs w:val="24"/>
        </w:rPr>
        <w:t>ilm</w:t>
      </w:r>
      <w:r w:rsidR="00B54ADC" w:rsidRPr="00F07063">
        <w:rPr>
          <w:color w:val="9900CC"/>
          <w:sz w:val="24"/>
          <w:szCs w:val="24"/>
        </w:rPr>
        <w:t>'</w:t>
      </w:r>
      <w:r w:rsidR="007915A5" w:rsidRPr="00F07063">
        <w:rPr>
          <w:color w:val="9900CC"/>
          <w:sz w:val="24"/>
          <w:szCs w:val="24"/>
        </w:rPr>
        <w:t xml:space="preserve">in yeni yılda gösterime sokacağı yerli yapımların tanıtım kuşakları yapılacaktır. </w:t>
      </w:r>
      <w:proofErr w:type="gramEnd"/>
      <w:r w:rsidR="00026E01" w:rsidRPr="00F07063">
        <w:rPr>
          <w:color w:val="9900CC"/>
          <w:sz w:val="24"/>
          <w:szCs w:val="24"/>
        </w:rPr>
        <w:t>Aynı gece e</w:t>
      </w:r>
      <w:r w:rsidR="00B54ADC" w:rsidRPr="00F07063">
        <w:rPr>
          <w:color w:val="9900CC"/>
          <w:sz w:val="24"/>
          <w:szCs w:val="24"/>
        </w:rPr>
        <w:t xml:space="preserve">tkinliğin </w:t>
      </w:r>
      <w:r w:rsidR="00077507" w:rsidRPr="00F07063">
        <w:rPr>
          <w:color w:val="9900CC"/>
          <w:sz w:val="24"/>
          <w:szCs w:val="24"/>
        </w:rPr>
        <w:t xml:space="preserve">yönetmenler kuşağının finali, </w:t>
      </w:r>
      <w:r w:rsidR="00B2727C" w:rsidRPr="00F07063">
        <w:rPr>
          <w:color w:val="9900CC"/>
          <w:sz w:val="24"/>
          <w:szCs w:val="24"/>
        </w:rPr>
        <w:t xml:space="preserve">tüm sinema sahipleri, basın ve özel davetlilerin katılımı ile Bodrum Kalesinde gerçekleşen kapanış ve ödül törenidir. Törende etkinlik </w:t>
      </w:r>
      <w:proofErr w:type="gramStart"/>
      <w:r w:rsidR="00B2727C" w:rsidRPr="00F07063">
        <w:rPr>
          <w:color w:val="9900CC"/>
          <w:sz w:val="24"/>
          <w:szCs w:val="24"/>
        </w:rPr>
        <w:t>sponsorlarının</w:t>
      </w:r>
      <w:proofErr w:type="gramEnd"/>
      <w:r w:rsidR="00B2727C" w:rsidRPr="00F07063">
        <w:rPr>
          <w:color w:val="9900CC"/>
          <w:sz w:val="24"/>
          <w:szCs w:val="24"/>
        </w:rPr>
        <w:t xml:space="preserve"> tanıtımı ve ödül takdimi yanında sinema sektöründe emeği geçen önemli şahsiyetlere verilen </w:t>
      </w:r>
      <w:r w:rsidR="00B2727C" w:rsidRPr="00F07063">
        <w:rPr>
          <w:b/>
          <w:color w:val="9900CC"/>
          <w:sz w:val="24"/>
          <w:szCs w:val="24"/>
        </w:rPr>
        <w:t>BTFH Teşekkür</w:t>
      </w:r>
      <w:r w:rsidR="00B2727C" w:rsidRPr="00F07063">
        <w:rPr>
          <w:color w:val="9900CC"/>
          <w:sz w:val="24"/>
          <w:szCs w:val="24"/>
        </w:rPr>
        <w:t xml:space="preserve"> </w:t>
      </w:r>
      <w:r w:rsidR="00B2727C" w:rsidRPr="00F07063">
        <w:rPr>
          <w:b/>
          <w:color w:val="9900CC"/>
          <w:sz w:val="24"/>
          <w:szCs w:val="24"/>
        </w:rPr>
        <w:t xml:space="preserve">Ödülleri ve Türk Sineması Onur </w:t>
      </w:r>
      <w:r w:rsidR="004D7775" w:rsidRPr="00F07063">
        <w:rPr>
          <w:b/>
          <w:color w:val="9900CC"/>
          <w:sz w:val="24"/>
          <w:szCs w:val="24"/>
        </w:rPr>
        <w:t>Ö</w:t>
      </w:r>
      <w:r w:rsidR="00B2727C" w:rsidRPr="00F07063">
        <w:rPr>
          <w:b/>
          <w:color w:val="9900CC"/>
          <w:sz w:val="24"/>
          <w:szCs w:val="24"/>
        </w:rPr>
        <w:t>dülü</w:t>
      </w:r>
      <w:r w:rsidR="00026E01" w:rsidRPr="00F07063">
        <w:rPr>
          <w:color w:val="9900CC"/>
          <w:sz w:val="24"/>
          <w:szCs w:val="24"/>
        </w:rPr>
        <w:t xml:space="preserve"> sahiplerini bulacak ve aynı gecede Türk Sinemasının 100.Yıl Onur Ödülü Türker İnanoğlu'na verilecektir.</w:t>
      </w:r>
    </w:p>
    <w:p w:rsidR="00B2727C" w:rsidRPr="00F07063" w:rsidRDefault="00762AC5" w:rsidP="009A2BB7">
      <w:pPr>
        <w:jc w:val="both"/>
        <w:rPr>
          <w:b/>
          <w:color w:val="9900CC"/>
          <w:sz w:val="24"/>
          <w:szCs w:val="24"/>
        </w:rPr>
      </w:pPr>
      <w:r w:rsidRPr="00F07063">
        <w:rPr>
          <w:b/>
          <w:color w:val="9900CC"/>
          <w:sz w:val="24"/>
          <w:szCs w:val="24"/>
        </w:rPr>
        <w:t>H</w:t>
      </w:r>
      <w:r w:rsidR="00B2727C" w:rsidRPr="00F07063">
        <w:rPr>
          <w:b/>
          <w:color w:val="9900CC"/>
          <w:sz w:val="24"/>
          <w:szCs w:val="24"/>
        </w:rPr>
        <w:t xml:space="preserve">er yıl olduğu gibi bu yıl da etkinliğin </w:t>
      </w:r>
      <w:r w:rsidR="00077507" w:rsidRPr="00F07063">
        <w:rPr>
          <w:b/>
          <w:color w:val="9900CC"/>
          <w:sz w:val="24"/>
          <w:szCs w:val="24"/>
        </w:rPr>
        <w:t>finalinde 28 Eylül Pazar günü</w:t>
      </w:r>
      <w:r w:rsidR="00B2727C" w:rsidRPr="00F07063">
        <w:rPr>
          <w:b/>
          <w:color w:val="9900CC"/>
          <w:sz w:val="24"/>
          <w:szCs w:val="24"/>
        </w:rPr>
        <w:t xml:space="preserve"> Kültür </w:t>
      </w:r>
      <w:r w:rsidR="00FA447F" w:rsidRPr="00F07063">
        <w:rPr>
          <w:b/>
          <w:color w:val="9900CC"/>
          <w:sz w:val="24"/>
          <w:szCs w:val="24"/>
        </w:rPr>
        <w:t xml:space="preserve">ve Turizm </w:t>
      </w:r>
      <w:r w:rsidR="00B2727C" w:rsidRPr="00F07063">
        <w:rPr>
          <w:b/>
          <w:color w:val="9900CC"/>
          <w:sz w:val="24"/>
          <w:szCs w:val="24"/>
        </w:rPr>
        <w:t xml:space="preserve">Bakanlığı, sinema salonu sahipleri, dağıtım şirketi temsilcileri </w:t>
      </w:r>
      <w:r w:rsidR="007A4E19" w:rsidRPr="00F07063">
        <w:rPr>
          <w:b/>
          <w:color w:val="9900CC"/>
          <w:sz w:val="24"/>
          <w:szCs w:val="24"/>
        </w:rPr>
        <w:t>ile</w:t>
      </w:r>
      <w:r w:rsidR="00B2727C" w:rsidRPr="00F07063">
        <w:rPr>
          <w:b/>
          <w:color w:val="9900CC"/>
          <w:sz w:val="24"/>
          <w:szCs w:val="24"/>
        </w:rPr>
        <w:t xml:space="preserve"> sinema salonu işletmeciliği sektörün</w:t>
      </w:r>
      <w:r w:rsidR="007A4E19" w:rsidRPr="00F07063">
        <w:rPr>
          <w:b/>
          <w:color w:val="9900CC"/>
          <w:sz w:val="24"/>
          <w:szCs w:val="24"/>
        </w:rPr>
        <w:t>e</w:t>
      </w:r>
      <w:r w:rsidR="00B2727C" w:rsidRPr="00F07063">
        <w:rPr>
          <w:b/>
          <w:color w:val="9900CC"/>
          <w:sz w:val="24"/>
          <w:szCs w:val="24"/>
        </w:rPr>
        <w:t xml:space="preserve"> destek ve ürün sağlayan firma ve kuruluşların katılımı ile Sektör Toplantısı ya</w:t>
      </w:r>
      <w:r w:rsidR="00077507" w:rsidRPr="00F07063">
        <w:rPr>
          <w:b/>
          <w:color w:val="9900CC"/>
          <w:sz w:val="24"/>
          <w:szCs w:val="24"/>
        </w:rPr>
        <w:t>pılacaktır</w:t>
      </w:r>
      <w:r w:rsidR="00B2727C" w:rsidRPr="00F07063">
        <w:rPr>
          <w:b/>
          <w:color w:val="9900CC"/>
          <w:sz w:val="24"/>
          <w:szCs w:val="24"/>
        </w:rPr>
        <w:t xml:space="preserve">. Toplantıda Türkiye de sinema salonu işletmeciliğinin gelişimi, </w:t>
      </w:r>
      <w:r w:rsidR="00077507" w:rsidRPr="00F07063">
        <w:rPr>
          <w:b/>
          <w:color w:val="9900CC"/>
          <w:sz w:val="24"/>
          <w:szCs w:val="24"/>
        </w:rPr>
        <w:t xml:space="preserve">dünyadaki son gelişmeler, sektörün </w:t>
      </w:r>
      <w:r w:rsidR="00B2727C" w:rsidRPr="00F07063">
        <w:rPr>
          <w:b/>
          <w:color w:val="9900CC"/>
          <w:sz w:val="24"/>
          <w:szCs w:val="24"/>
        </w:rPr>
        <w:t>sorunları ve bu sorunların çözüm yolları tüm tarafların katılımı ile masaya yatı</w:t>
      </w:r>
      <w:r w:rsidR="00077507" w:rsidRPr="00F07063">
        <w:rPr>
          <w:b/>
          <w:color w:val="9900CC"/>
          <w:sz w:val="24"/>
          <w:szCs w:val="24"/>
        </w:rPr>
        <w:t>rılacaktır</w:t>
      </w:r>
      <w:r w:rsidR="00B2727C" w:rsidRPr="00F07063">
        <w:rPr>
          <w:b/>
          <w:color w:val="9900CC"/>
          <w:sz w:val="24"/>
          <w:szCs w:val="24"/>
        </w:rPr>
        <w:t>. Toplan</w:t>
      </w:r>
      <w:r w:rsidRPr="00F07063">
        <w:rPr>
          <w:b/>
          <w:color w:val="9900CC"/>
          <w:sz w:val="24"/>
          <w:szCs w:val="24"/>
        </w:rPr>
        <w:t>t</w:t>
      </w:r>
      <w:r w:rsidR="00B2727C" w:rsidRPr="00F07063">
        <w:rPr>
          <w:b/>
          <w:color w:val="9900CC"/>
          <w:sz w:val="24"/>
          <w:szCs w:val="24"/>
        </w:rPr>
        <w:t>ı sonrasında sonuç bildirimi</w:t>
      </w:r>
      <w:r w:rsidR="00FA447F" w:rsidRPr="00F07063">
        <w:rPr>
          <w:b/>
          <w:color w:val="9900CC"/>
          <w:sz w:val="24"/>
          <w:szCs w:val="24"/>
        </w:rPr>
        <w:t xml:space="preserve"> ve bir yıllık yol haritası Kültür ve Turizm Bakanlığı ve tüm katılımcılara</w:t>
      </w:r>
      <w:r w:rsidR="00077507" w:rsidRPr="00F07063">
        <w:rPr>
          <w:b/>
          <w:color w:val="9900CC"/>
          <w:sz w:val="24"/>
          <w:szCs w:val="24"/>
        </w:rPr>
        <w:t xml:space="preserve"> dağıtılacaktır.</w:t>
      </w:r>
    </w:p>
    <w:p w:rsidR="008C27DF" w:rsidRPr="00F07063" w:rsidRDefault="00FA447F" w:rsidP="009A2BB7">
      <w:pPr>
        <w:jc w:val="both"/>
        <w:rPr>
          <w:b/>
          <w:color w:val="9900CC"/>
          <w:sz w:val="24"/>
          <w:szCs w:val="24"/>
        </w:rPr>
      </w:pPr>
      <w:r w:rsidRPr="00F07063">
        <w:rPr>
          <w:b/>
          <w:color w:val="9900CC"/>
          <w:sz w:val="24"/>
          <w:szCs w:val="24"/>
        </w:rPr>
        <w:t xml:space="preserve">Bu yıl ilk kez sektör toplantısı öncesinde Sinema Salonu Yatırımcıları Derneğinin ilk genel kurulu gerçekleşecektir. </w:t>
      </w:r>
      <w:proofErr w:type="gramStart"/>
      <w:r w:rsidRPr="00F07063">
        <w:rPr>
          <w:b/>
          <w:color w:val="9900CC"/>
          <w:sz w:val="24"/>
          <w:szCs w:val="24"/>
        </w:rPr>
        <w:t>Derneğin amacı Sinema salonu yatırımcı ve işletmecilerinin gelişen teknolojiler ve ekonomik değişimlere uyum sağlaması için bilgilen</w:t>
      </w:r>
      <w:r w:rsidR="008C27DF" w:rsidRPr="00F07063">
        <w:rPr>
          <w:b/>
          <w:color w:val="9900CC"/>
          <w:sz w:val="24"/>
          <w:szCs w:val="24"/>
        </w:rPr>
        <w:t>dirme ve yönlendirme çalışmaları yapılması yanında,</w:t>
      </w:r>
      <w:r w:rsidRPr="00F07063">
        <w:rPr>
          <w:b/>
          <w:color w:val="9900CC"/>
          <w:sz w:val="24"/>
          <w:szCs w:val="24"/>
        </w:rPr>
        <w:t xml:space="preserve"> resmi kurumlar ve ilgili bakanlıkların</w:t>
      </w:r>
      <w:r w:rsidR="008C27DF" w:rsidRPr="00F07063">
        <w:rPr>
          <w:b/>
          <w:color w:val="9900CC"/>
          <w:sz w:val="24"/>
          <w:szCs w:val="24"/>
        </w:rPr>
        <w:t xml:space="preserve"> nezdinde</w:t>
      </w:r>
      <w:r w:rsidRPr="00F07063">
        <w:rPr>
          <w:b/>
          <w:color w:val="9900CC"/>
          <w:sz w:val="24"/>
          <w:szCs w:val="24"/>
        </w:rPr>
        <w:t xml:space="preserve"> </w:t>
      </w:r>
      <w:r w:rsidR="008C27DF" w:rsidRPr="00F07063">
        <w:rPr>
          <w:b/>
          <w:color w:val="9900CC"/>
          <w:sz w:val="24"/>
          <w:szCs w:val="24"/>
        </w:rPr>
        <w:t xml:space="preserve">sektörün temsili ve bu mercilerde sektörü ilgilendiren karar toplantılarına sektör adına katılım sağlanarak uygulama ve mevzuatlar konusunda </w:t>
      </w:r>
      <w:r w:rsidR="008C27DF" w:rsidRPr="00F07063">
        <w:rPr>
          <w:b/>
          <w:color w:val="9900CC"/>
          <w:sz w:val="24"/>
          <w:szCs w:val="24"/>
        </w:rPr>
        <w:lastRenderedPageBreak/>
        <w:t>katkı ve bilgi paylaşımı sağlanması, İşletmeciler arasında iletişim ve işbirliği olanaklarını geliştirerek sektörün sağlıklı gelişimi ve sunulan hizmetin kalite standartlarının yükseltilmesidir.</w:t>
      </w:r>
      <w:proofErr w:type="gramEnd"/>
    </w:p>
    <w:p w:rsidR="00FA447F" w:rsidRPr="00F07063" w:rsidRDefault="008C27DF" w:rsidP="009A2BB7">
      <w:pPr>
        <w:jc w:val="both"/>
        <w:rPr>
          <w:color w:val="9900CC"/>
          <w:sz w:val="24"/>
          <w:szCs w:val="24"/>
        </w:rPr>
      </w:pPr>
      <w:r w:rsidRPr="00F07063">
        <w:rPr>
          <w:color w:val="9900CC"/>
          <w:sz w:val="24"/>
          <w:szCs w:val="24"/>
        </w:rPr>
        <w:t xml:space="preserve">Bu çapta ilk </w:t>
      </w:r>
      <w:r w:rsidR="00077507" w:rsidRPr="00F07063">
        <w:rPr>
          <w:color w:val="9900CC"/>
          <w:sz w:val="24"/>
          <w:szCs w:val="24"/>
        </w:rPr>
        <w:t>ve sektörde eksikliği hissedilen bir girişim olacağı</w:t>
      </w:r>
      <w:r w:rsidRPr="00F07063">
        <w:rPr>
          <w:color w:val="9900CC"/>
          <w:sz w:val="24"/>
          <w:szCs w:val="24"/>
        </w:rPr>
        <w:t xml:space="preserve"> için genel kurula tüm ülke genelinden geniş katılım beklenmekte ve hazırlıklar bu doğrultuda yapılmaktadır. </w:t>
      </w:r>
    </w:p>
    <w:p w:rsidR="00026E01" w:rsidRPr="00F07063" w:rsidRDefault="00026E01" w:rsidP="009A2BB7">
      <w:pPr>
        <w:jc w:val="both"/>
        <w:rPr>
          <w:color w:val="9900CC"/>
          <w:sz w:val="24"/>
          <w:szCs w:val="24"/>
        </w:rPr>
      </w:pPr>
      <w:bookmarkStart w:id="0" w:name="_GoBack"/>
      <w:bookmarkEnd w:id="0"/>
    </w:p>
    <w:sectPr w:rsidR="00026E01" w:rsidRPr="00F07063" w:rsidSect="004D7775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F0" w:rsidRDefault="00AB20F0" w:rsidP="00780039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78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39" w:rsidRDefault="00AB20F0">
    <w:pPr>
      <w:pStyle w:val="Altbilgi"/>
    </w:pPr>
    <w:r>
      <w:rPr>
        <w:noProof/>
        <w:lang w:eastAsia="tr-TR"/>
      </w:rPr>
      <w:pict>
        <v:rect id="_x0000_s2050" style="position:absolute;margin-left:-2.35pt;margin-top:-24.15pt;width:489.65pt;height:3.75pt;z-index:251659264" fillcolor="#ffc000" strokecolor="#90c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F0" w:rsidRDefault="00AB20F0" w:rsidP="00780039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78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39" w:rsidRDefault="00780039" w:rsidP="00780039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63B"/>
    <w:rsid w:val="00026E01"/>
    <w:rsid w:val="00077507"/>
    <w:rsid w:val="001760C8"/>
    <w:rsid w:val="00190B7F"/>
    <w:rsid w:val="001970D7"/>
    <w:rsid w:val="002853C6"/>
    <w:rsid w:val="0045191F"/>
    <w:rsid w:val="004A663B"/>
    <w:rsid w:val="004D7775"/>
    <w:rsid w:val="00762AC5"/>
    <w:rsid w:val="00780039"/>
    <w:rsid w:val="00780C9C"/>
    <w:rsid w:val="007915A5"/>
    <w:rsid w:val="007A4E19"/>
    <w:rsid w:val="007B2AD1"/>
    <w:rsid w:val="00806E60"/>
    <w:rsid w:val="00814FD0"/>
    <w:rsid w:val="008C27DF"/>
    <w:rsid w:val="009A2BB7"/>
    <w:rsid w:val="00AB20F0"/>
    <w:rsid w:val="00B2727C"/>
    <w:rsid w:val="00B54ADC"/>
    <w:rsid w:val="00BD77C7"/>
    <w:rsid w:val="00DA4BA9"/>
    <w:rsid w:val="00F07063"/>
    <w:rsid w:val="00FA447F"/>
    <w:rsid w:val="00FD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2C25C40-7E15-499E-92ED-EE65C9E6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7D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8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039"/>
  </w:style>
  <w:style w:type="paragraph" w:styleId="Altbilgi">
    <w:name w:val="footer"/>
    <w:basedOn w:val="Normal"/>
    <w:link w:val="AltbilgiChar"/>
    <w:uiPriority w:val="99"/>
    <w:semiHidden/>
    <w:unhideWhenUsed/>
    <w:rsid w:val="0078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 Cilingir</cp:lastModifiedBy>
  <cp:revision>5</cp:revision>
  <dcterms:created xsi:type="dcterms:W3CDTF">2014-09-20T06:14:00Z</dcterms:created>
  <dcterms:modified xsi:type="dcterms:W3CDTF">2014-09-20T09:51:00Z</dcterms:modified>
</cp:coreProperties>
</file>