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9DC" w:rsidRPr="009719DC" w:rsidRDefault="009719DC" w:rsidP="009719DC">
      <w:pPr>
        <w:pStyle w:val="AralkYok"/>
        <w:rPr>
          <w:b/>
          <w:sz w:val="40"/>
          <w:szCs w:val="40"/>
        </w:rPr>
      </w:pPr>
      <w:proofErr w:type="spellStart"/>
      <w:r w:rsidRPr="009719DC">
        <w:rPr>
          <w:b/>
          <w:sz w:val="40"/>
          <w:szCs w:val="40"/>
        </w:rPr>
        <w:t>Pera</w:t>
      </w:r>
      <w:proofErr w:type="spellEnd"/>
      <w:r w:rsidRPr="009719DC">
        <w:rPr>
          <w:b/>
          <w:sz w:val="40"/>
          <w:szCs w:val="40"/>
        </w:rPr>
        <w:t xml:space="preserve"> Müzesi’nde </w:t>
      </w:r>
      <w:r w:rsidRPr="009719DC">
        <w:rPr>
          <w:b/>
          <w:sz w:val="40"/>
          <w:szCs w:val="40"/>
        </w:rPr>
        <w:t>Polonya Sinemasında Oryantalizm</w:t>
      </w:r>
    </w:p>
    <w:p w:rsidR="009719DC" w:rsidRDefault="009719DC" w:rsidP="009719DC">
      <w:pPr>
        <w:pStyle w:val="AralkYok"/>
        <w:rPr>
          <w:sz w:val="24"/>
          <w:szCs w:val="24"/>
        </w:rPr>
      </w:pPr>
    </w:p>
    <w:p w:rsidR="009719DC" w:rsidRPr="009719DC" w:rsidRDefault="009719DC" w:rsidP="009719DC">
      <w:pPr>
        <w:pStyle w:val="AralkYok"/>
        <w:rPr>
          <w:sz w:val="24"/>
          <w:szCs w:val="24"/>
        </w:rPr>
      </w:pPr>
      <w:r w:rsidRPr="009719DC">
        <w:rPr>
          <w:sz w:val="24"/>
          <w:szCs w:val="24"/>
        </w:rPr>
        <w:t>05 Aralık- 26 Aralık 2014</w:t>
      </w:r>
    </w:p>
    <w:p w:rsidR="009719DC" w:rsidRDefault="009719DC" w:rsidP="009719DC">
      <w:pPr>
        <w:pStyle w:val="AralkYok"/>
        <w:rPr>
          <w:sz w:val="24"/>
          <w:szCs w:val="24"/>
        </w:rPr>
      </w:pPr>
    </w:p>
    <w:p w:rsidR="00AC6510" w:rsidRPr="009719DC" w:rsidRDefault="009719DC" w:rsidP="009719DC">
      <w:pPr>
        <w:pStyle w:val="AralkYok"/>
        <w:rPr>
          <w:sz w:val="24"/>
          <w:szCs w:val="24"/>
        </w:rPr>
      </w:pPr>
      <w:r w:rsidRPr="009719DC">
        <w:rPr>
          <w:sz w:val="24"/>
          <w:szCs w:val="24"/>
        </w:rPr>
        <w:t xml:space="preserve">Polonya sinemasında yakın zamana kadar Ortadoğu ve Doğu Asya kültürleri göz ardı ediliyordu. Temelini Ortadoğu’dan alan hareketlerle ilgili son gelişmeler bu bakış açısını değiştirdi. </w:t>
      </w:r>
      <w:proofErr w:type="spellStart"/>
      <w:r w:rsidRPr="009719DC">
        <w:rPr>
          <w:sz w:val="24"/>
          <w:szCs w:val="24"/>
        </w:rPr>
        <w:t>Pera</w:t>
      </w:r>
      <w:proofErr w:type="spellEnd"/>
      <w:r w:rsidRPr="009719DC">
        <w:rPr>
          <w:sz w:val="24"/>
          <w:szCs w:val="24"/>
        </w:rPr>
        <w:t xml:space="preserve"> Film’in Polonya Sinemasında Oryantalizm programı kapsamındaki 3 biyografik film Doğu kavramına taze bir bakış sunuyor. </w:t>
      </w:r>
      <w:proofErr w:type="spellStart"/>
      <w:r w:rsidRPr="009719DC">
        <w:rPr>
          <w:sz w:val="24"/>
          <w:szCs w:val="24"/>
        </w:rPr>
        <w:t>Papusza</w:t>
      </w:r>
      <w:proofErr w:type="spellEnd"/>
      <w:r w:rsidRPr="009719DC">
        <w:rPr>
          <w:sz w:val="24"/>
          <w:szCs w:val="24"/>
        </w:rPr>
        <w:t xml:space="preserve"> (2013), kaybedilmiş haklar, kaybedilmiş yakınlık ve toplumun ona uyum sağlamayanları yabancılaştırması üzerine bir romantik trajedi, aynı zamanda asıl kaybedenin toplumun kendisi olduğunun ve bu kaybın Avrupa’nın sosyal anatomisi için en anlama geldiğinin altını da çiziyor. </w:t>
      </w:r>
      <w:proofErr w:type="spellStart"/>
      <w:r w:rsidRPr="009719DC">
        <w:rPr>
          <w:sz w:val="24"/>
          <w:szCs w:val="24"/>
        </w:rPr>
        <w:t>Papusza</w:t>
      </w:r>
      <w:proofErr w:type="spellEnd"/>
      <w:r w:rsidRPr="009719DC">
        <w:rPr>
          <w:sz w:val="24"/>
          <w:szCs w:val="24"/>
        </w:rPr>
        <w:t xml:space="preserve"> adıyla da bilinen Roman şair </w:t>
      </w:r>
      <w:proofErr w:type="spellStart"/>
      <w:r w:rsidRPr="009719DC">
        <w:rPr>
          <w:sz w:val="24"/>
          <w:szCs w:val="24"/>
        </w:rPr>
        <w:t>Bronisława</w:t>
      </w:r>
      <w:proofErr w:type="spellEnd"/>
      <w:r w:rsidRPr="009719DC">
        <w:rPr>
          <w:sz w:val="24"/>
          <w:szCs w:val="24"/>
        </w:rPr>
        <w:t xml:space="preserve"> </w:t>
      </w:r>
      <w:proofErr w:type="spellStart"/>
      <w:r w:rsidRPr="009719DC">
        <w:rPr>
          <w:sz w:val="24"/>
          <w:szCs w:val="24"/>
        </w:rPr>
        <w:t>Wajs</w:t>
      </w:r>
      <w:proofErr w:type="spellEnd"/>
      <w:r w:rsidRPr="009719DC">
        <w:rPr>
          <w:sz w:val="24"/>
          <w:szCs w:val="24"/>
        </w:rPr>
        <w:t xml:space="preserve"> (1908-1987) Polonya’da efsaneleşmiş bir isim. Film, alışılagelmiş bir biyografik yapıt olmanın ötesinde bu yetenekli kadının kaderini ve onun etnik geçmişini modern tarih bağlamında ortaya koyuyor. Kullanılan siyah-beyaz fotoğraflar, Romenlerin II. Dünya Savaşı öncesi ve onun hemen sonrasında seyahat ettikleri bölgelere şiirsel ve yalın bir biçimde tanıklık ediyor. Film aynı zamanda değer verdikleri geleneklerin gittikçe silinmesine ve göçebe varoluşlarını terk etmeye zorlandıktan sonra yaşadıkları fiziksel ve ruhani yoksunluğa da değiniyor. Her ne kadar </w:t>
      </w:r>
      <w:proofErr w:type="spellStart"/>
      <w:r w:rsidRPr="009719DC">
        <w:rPr>
          <w:sz w:val="24"/>
          <w:szCs w:val="24"/>
        </w:rPr>
        <w:t>Papusza</w:t>
      </w:r>
      <w:proofErr w:type="spellEnd"/>
      <w:r w:rsidRPr="009719DC">
        <w:rPr>
          <w:sz w:val="24"/>
          <w:szCs w:val="24"/>
        </w:rPr>
        <w:t>, hayatının farklı evrelerindeyken hik</w:t>
      </w:r>
      <w:r w:rsidRPr="009719DC">
        <w:rPr>
          <w:sz w:val="24"/>
          <w:szCs w:val="24"/>
        </w:rPr>
        <w:t>â</w:t>
      </w:r>
      <w:r w:rsidRPr="009719DC">
        <w:rPr>
          <w:sz w:val="24"/>
          <w:szCs w:val="24"/>
        </w:rPr>
        <w:t xml:space="preserve">yenin odağı olmaya devam etse de, filmin ancak son yarısında parçalar bir araya getirilip bütünlüklü bir resim elde edilebiliyor. </w:t>
      </w:r>
      <w:proofErr w:type="spellStart"/>
      <w:r w:rsidRPr="009719DC">
        <w:rPr>
          <w:sz w:val="24"/>
          <w:szCs w:val="24"/>
        </w:rPr>
        <w:t>Adrian</w:t>
      </w:r>
      <w:proofErr w:type="spellEnd"/>
      <w:r w:rsidRPr="009719DC">
        <w:rPr>
          <w:sz w:val="24"/>
          <w:szCs w:val="24"/>
        </w:rPr>
        <w:t xml:space="preserve"> </w:t>
      </w:r>
      <w:proofErr w:type="spellStart"/>
      <w:r w:rsidRPr="009719DC">
        <w:rPr>
          <w:sz w:val="24"/>
          <w:szCs w:val="24"/>
        </w:rPr>
        <w:t>Panek’in</w:t>
      </w:r>
      <w:proofErr w:type="spellEnd"/>
      <w:r w:rsidRPr="009719DC">
        <w:rPr>
          <w:sz w:val="24"/>
          <w:szCs w:val="24"/>
        </w:rPr>
        <w:t xml:space="preserve"> </w:t>
      </w:r>
      <w:proofErr w:type="spellStart"/>
      <w:r w:rsidRPr="009719DC">
        <w:rPr>
          <w:sz w:val="24"/>
          <w:szCs w:val="24"/>
        </w:rPr>
        <w:t>Daas</w:t>
      </w:r>
      <w:proofErr w:type="spellEnd"/>
      <w:r w:rsidRPr="009719DC">
        <w:rPr>
          <w:sz w:val="24"/>
          <w:szCs w:val="24"/>
        </w:rPr>
        <w:t xml:space="preserve"> (2011) adlı filmi, kendini </w:t>
      </w:r>
      <w:proofErr w:type="spellStart"/>
      <w:r w:rsidRPr="009719DC">
        <w:rPr>
          <w:sz w:val="24"/>
          <w:szCs w:val="24"/>
        </w:rPr>
        <w:t>mesih</w:t>
      </w:r>
      <w:proofErr w:type="spellEnd"/>
      <w:r w:rsidRPr="009719DC">
        <w:rPr>
          <w:sz w:val="24"/>
          <w:szCs w:val="24"/>
        </w:rPr>
        <w:t xml:space="preserve"> ilan eden </w:t>
      </w:r>
      <w:proofErr w:type="spellStart"/>
      <w:r w:rsidRPr="009719DC">
        <w:rPr>
          <w:sz w:val="24"/>
          <w:szCs w:val="24"/>
        </w:rPr>
        <w:t>Sabbatai</w:t>
      </w:r>
      <w:proofErr w:type="spellEnd"/>
      <w:r w:rsidRPr="009719DC">
        <w:rPr>
          <w:sz w:val="24"/>
          <w:szCs w:val="24"/>
        </w:rPr>
        <w:t xml:space="preserve"> </w:t>
      </w:r>
      <w:proofErr w:type="spellStart"/>
      <w:r w:rsidRPr="009719DC">
        <w:rPr>
          <w:sz w:val="24"/>
          <w:szCs w:val="24"/>
        </w:rPr>
        <w:t>Zevi’nin</w:t>
      </w:r>
      <w:proofErr w:type="spellEnd"/>
      <w:r w:rsidRPr="009719DC">
        <w:rPr>
          <w:sz w:val="24"/>
          <w:szCs w:val="24"/>
        </w:rPr>
        <w:t xml:space="preserve"> </w:t>
      </w:r>
      <w:proofErr w:type="spellStart"/>
      <w:r w:rsidRPr="009719DC">
        <w:rPr>
          <w:sz w:val="24"/>
          <w:szCs w:val="24"/>
        </w:rPr>
        <w:t>reankarne</w:t>
      </w:r>
      <w:proofErr w:type="spellEnd"/>
      <w:r w:rsidRPr="009719DC">
        <w:rPr>
          <w:sz w:val="24"/>
          <w:szCs w:val="24"/>
        </w:rPr>
        <w:t xml:space="preserve"> olmuş hali ve kutsal kitaplarda İbranilerin atası olarak geçen Yakup olduğunu iddia eden Musevi lider </w:t>
      </w:r>
      <w:proofErr w:type="spellStart"/>
      <w:r w:rsidRPr="009719DC">
        <w:rPr>
          <w:sz w:val="24"/>
          <w:szCs w:val="24"/>
        </w:rPr>
        <w:t>Jakub</w:t>
      </w:r>
      <w:proofErr w:type="spellEnd"/>
      <w:r w:rsidRPr="009719DC">
        <w:rPr>
          <w:sz w:val="24"/>
          <w:szCs w:val="24"/>
        </w:rPr>
        <w:t xml:space="preserve"> Frank’in hik</w:t>
      </w:r>
      <w:r w:rsidRPr="009719DC">
        <w:rPr>
          <w:sz w:val="24"/>
          <w:szCs w:val="24"/>
        </w:rPr>
        <w:t>â</w:t>
      </w:r>
      <w:r w:rsidRPr="009719DC">
        <w:rPr>
          <w:sz w:val="24"/>
          <w:szCs w:val="24"/>
        </w:rPr>
        <w:t xml:space="preserve">yesine odaklanıyor. 18. yüzyılda yaşamış bir gizemci olan Frank, yalnızca şöhret kazanmakla kalmamış, dilencilerden krallara insanların kalplerine şüphe tohumlarını yerleştirmişti. </w:t>
      </w:r>
      <w:proofErr w:type="spellStart"/>
      <w:r w:rsidRPr="009719DC">
        <w:rPr>
          <w:sz w:val="24"/>
          <w:szCs w:val="24"/>
        </w:rPr>
        <w:t>Daas</w:t>
      </w:r>
      <w:proofErr w:type="spellEnd"/>
      <w:r w:rsidRPr="009719DC">
        <w:rPr>
          <w:sz w:val="24"/>
          <w:szCs w:val="24"/>
        </w:rPr>
        <w:t xml:space="preserve"> onun gücüne, fakat aynı zamanda önlenemez yenilgisinin kaynaklarına eğiliyor. Öte yandan, </w:t>
      </w:r>
      <w:proofErr w:type="spellStart"/>
      <w:r w:rsidRPr="009719DC">
        <w:rPr>
          <w:sz w:val="24"/>
          <w:szCs w:val="24"/>
        </w:rPr>
        <w:t>Piotr</w:t>
      </w:r>
      <w:proofErr w:type="spellEnd"/>
      <w:r w:rsidRPr="009719DC">
        <w:rPr>
          <w:sz w:val="24"/>
          <w:szCs w:val="24"/>
        </w:rPr>
        <w:t xml:space="preserve"> </w:t>
      </w:r>
      <w:proofErr w:type="spellStart"/>
      <w:r w:rsidRPr="009719DC">
        <w:rPr>
          <w:sz w:val="24"/>
          <w:szCs w:val="24"/>
        </w:rPr>
        <w:t>Trzaskalski</w:t>
      </w:r>
      <w:proofErr w:type="spellEnd"/>
      <w:r w:rsidRPr="009719DC">
        <w:rPr>
          <w:sz w:val="24"/>
          <w:szCs w:val="24"/>
        </w:rPr>
        <w:t xml:space="preserve"> tarafından yönetilen Usta (2006) (</w:t>
      </w:r>
      <w:proofErr w:type="spellStart"/>
      <w:r w:rsidRPr="009719DC">
        <w:rPr>
          <w:sz w:val="24"/>
          <w:szCs w:val="24"/>
        </w:rPr>
        <w:t>The</w:t>
      </w:r>
      <w:proofErr w:type="spellEnd"/>
      <w:r w:rsidRPr="009719DC">
        <w:rPr>
          <w:sz w:val="24"/>
          <w:szCs w:val="24"/>
        </w:rPr>
        <w:t xml:space="preserve"> Master) kurgusal ve daha da </w:t>
      </w:r>
      <w:proofErr w:type="spellStart"/>
      <w:r w:rsidRPr="009719DC">
        <w:rPr>
          <w:sz w:val="24"/>
          <w:szCs w:val="24"/>
        </w:rPr>
        <w:t>arketipik</w:t>
      </w:r>
      <w:proofErr w:type="spellEnd"/>
      <w:r w:rsidRPr="009719DC">
        <w:rPr>
          <w:sz w:val="24"/>
          <w:szCs w:val="24"/>
        </w:rPr>
        <w:t xml:space="preserve"> bir biyografik film. </w:t>
      </w:r>
      <w:proofErr w:type="spellStart"/>
      <w:r w:rsidRPr="009719DC">
        <w:rPr>
          <w:sz w:val="24"/>
          <w:szCs w:val="24"/>
        </w:rPr>
        <w:t>Andrei</w:t>
      </w:r>
      <w:proofErr w:type="spellEnd"/>
      <w:r w:rsidRPr="009719DC">
        <w:rPr>
          <w:sz w:val="24"/>
          <w:szCs w:val="24"/>
        </w:rPr>
        <w:t xml:space="preserve"> </w:t>
      </w:r>
      <w:proofErr w:type="spellStart"/>
      <w:r w:rsidRPr="009719DC">
        <w:rPr>
          <w:sz w:val="24"/>
          <w:szCs w:val="24"/>
        </w:rPr>
        <w:t>Tarkovsky’ye</w:t>
      </w:r>
      <w:proofErr w:type="spellEnd"/>
      <w:r w:rsidRPr="009719DC">
        <w:rPr>
          <w:sz w:val="24"/>
          <w:szCs w:val="24"/>
        </w:rPr>
        <w:t xml:space="preserve"> göndermelerde bulunarak Asya’nın ruhaniliğinin ve doğu dinlerinin etkisine dair bir örnek sunuyor. Filmin temposu yavaş, karakterler derinlikli ve mükemmel bir sinematografiye sahip. -- </w:t>
      </w:r>
      <w:proofErr w:type="spellStart"/>
      <w:r w:rsidRPr="009719DC">
        <w:rPr>
          <w:sz w:val="24"/>
          <w:szCs w:val="24"/>
        </w:rPr>
        <w:t>Janusz</w:t>
      </w:r>
      <w:proofErr w:type="spellEnd"/>
      <w:r w:rsidRPr="009719DC">
        <w:rPr>
          <w:sz w:val="24"/>
          <w:szCs w:val="24"/>
        </w:rPr>
        <w:t xml:space="preserve"> </w:t>
      </w:r>
      <w:proofErr w:type="spellStart"/>
      <w:r w:rsidRPr="009719DC">
        <w:rPr>
          <w:sz w:val="24"/>
          <w:szCs w:val="24"/>
        </w:rPr>
        <w:t>Wróblewski’nin</w:t>
      </w:r>
      <w:proofErr w:type="spellEnd"/>
      <w:r w:rsidRPr="009719DC">
        <w:rPr>
          <w:sz w:val="24"/>
          <w:szCs w:val="24"/>
        </w:rPr>
        <w:t xml:space="preserve"> Eleştirisi</w:t>
      </w:r>
    </w:p>
    <w:p w:rsidR="009719DC" w:rsidRDefault="009719DC" w:rsidP="009719DC">
      <w:pPr>
        <w:pStyle w:val="AralkYok"/>
        <w:rPr>
          <w:rFonts w:eastAsia="Times New Roman" w:cs="Times New Roman"/>
          <w:bCs/>
          <w:color w:val="333333"/>
          <w:kern w:val="36"/>
          <w:sz w:val="24"/>
          <w:szCs w:val="24"/>
          <w:lang w:eastAsia="tr-TR"/>
        </w:rPr>
      </w:pPr>
    </w:p>
    <w:p w:rsidR="009719DC" w:rsidRPr="009719DC" w:rsidRDefault="009719DC" w:rsidP="009719DC">
      <w:pPr>
        <w:pStyle w:val="AralkYok"/>
        <w:rPr>
          <w:rFonts w:eastAsia="Times New Roman" w:cs="Times New Roman"/>
          <w:b/>
          <w:bCs/>
          <w:color w:val="333333"/>
          <w:kern w:val="36"/>
          <w:sz w:val="24"/>
          <w:szCs w:val="24"/>
          <w:lang w:eastAsia="tr-TR"/>
        </w:rPr>
      </w:pPr>
      <w:proofErr w:type="spellStart"/>
      <w:r w:rsidRPr="009719DC">
        <w:rPr>
          <w:rFonts w:eastAsia="Times New Roman" w:cs="Times New Roman"/>
          <w:b/>
          <w:bCs/>
          <w:color w:val="333333"/>
          <w:kern w:val="36"/>
          <w:sz w:val="24"/>
          <w:szCs w:val="24"/>
          <w:lang w:eastAsia="tr-TR"/>
        </w:rPr>
        <w:t>Daas</w:t>
      </w:r>
      <w:proofErr w:type="spellEnd"/>
    </w:p>
    <w:p w:rsidR="009719DC" w:rsidRDefault="009719DC" w:rsidP="009719DC">
      <w:pPr>
        <w:pStyle w:val="AralkYok"/>
        <w:rPr>
          <w:rFonts w:eastAsia="Times New Roman" w:cs="Times New Roman"/>
          <w:bCs/>
          <w:color w:val="333333"/>
          <w:sz w:val="24"/>
          <w:szCs w:val="24"/>
          <w:bdr w:val="none" w:sz="0" w:space="0" w:color="auto" w:frame="1"/>
          <w:lang w:eastAsia="tr-TR"/>
        </w:rPr>
      </w:pPr>
    </w:p>
    <w:p w:rsidR="009719DC" w:rsidRPr="009719DC" w:rsidRDefault="009719DC" w:rsidP="009719DC">
      <w:pPr>
        <w:pStyle w:val="AralkYok"/>
        <w:rPr>
          <w:rFonts w:eastAsia="Times New Roman" w:cs="Times New Roman"/>
          <w:b/>
          <w:color w:val="333333"/>
          <w:sz w:val="24"/>
          <w:szCs w:val="24"/>
          <w:lang w:eastAsia="tr-TR"/>
        </w:rPr>
      </w:pPr>
      <w:bookmarkStart w:id="0" w:name="_GoBack"/>
      <w:r w:rsidRPr="009719DC">
        <w:rPr>
          <w:rFonts w:eastAsia="Times New Roman" w:cs="Times New Roman"/>
          <w:b/>
          <w:bCs/>
          <w:color w:val="333333"/>
          <w:sz w:val="24"/>
          <w:szCs w:val="24"/>
          <w:bdr w:val="none" w:sz="0" w:space="0" w:color="auto" w:frame="1"/>
          <w:lang w:eastAsia="tr-TR"/>
        </w:rPr>
        <w:t xml:space="preserve">Yönetmen: </w:t>
      </w:r>
      <w:proofErr w:type="spellStart"/>
      <w:r w:rsidRPr="009719DC">
        <w:rPr>
          <w:rFonts w:eastAsia="Times New Roman" w:cs="Times New Roman"/>
          <w:b/>
          <w:bCs/>
          <w:color w:val="333333"/>
          <w:sz w:val="24"/>
          <w:szCs w:val="24"/>
          <w:bdr w:val="none" w:sz="0" w:space="0" w:color="auto" w:frame="1"/>
          <w:lang w:eastAsia="tr-TR"/>
        </w:rPr>
        <w:t>Adrian</w:t>
      </w:r>
      <w:proofErr w:type="spellEnd"/>
      <w:r w:rsidRPr="009719DC">
        <w:rPr>
          <w:rFonts w:eastAsia="Times New Roman" w:cs="Times New Roman"/>
          <w:b/>
          <w:bCs/>
          <w:color w:val="333333"/>
          <w:sz w:val="24"/>
          <w:szCs w:val="24"/>
          <w:bdr w:val="none" w:sz="0" w:space="0" w:color="auto" w:frame="1"/>
          <w:lang w:eastAsia="tr-TR"/>
        </w:rPr>
        <w:t xml:space="preserve"> </w:t>
      </w:r>
      <w:proofErr w:type="spellStart"/>
      <w:r w:rsidRPr="009719DC">
        <w:rPr>
          <w:rFonts w:eastAsia="Times New Roman" w:cs="Times New Roman"/>
          <w:b/>
          <w:bCs/>
          <w:color w:val="333333"/>
          <w:sz w:val="24"/>
          <w:szCs w:val="24"/>
          <w:bdr w:val="none" w:sz="0" w:space="0" w:color="auto" w:frame="1"/>
          <w:lang w:eastAsia="tr-TR"/>
        </w:rPr>
        <w:t>Panek</w:t>
      </w:r>
      <w:proofErr w:type="spellEnd"/>
      <w:r w:rsidRPr="009719DC">
        <w:rPr>
          <w:rFonts w:eastAsia="Times New Roman" w:cs="Times New Roman"/>
          <w:b/>
          <w:bCs/>
          <w:color w:val="333333"/>
          <w:sz w:val="24"/>
          <w:szCs w:val="24"/>
          <w:bdr w:val="none" w:sz="0" w:space="0" w:color="auto" w:frame="1"/>
          <w:lang w:eastAsia="tr-TR"/>
        </w:rPr>
        <w:br/>
        <w:t>Oyuncular</w:t>
      </w:r>
      <w:r w:rsidRPr="009719DC">
        <w:rPr>
          <w:rFonts w:eastAsia="Times New Roman" w:cs="Times New Roman"/>
          <w:b/>
          <w:color w:val="333333"/>
          <w:sz w:val="24"/>
          <w:szCs w:val="24"/>
          <w:lang w:eastAsia="tr-TR"/>
        </w:rPr>
        <w:t>: </w:t>
      </w:r>
      <w:proofErr w:type="spellStart"/>
      <w:r w:rsidRPr="009719DC">
        <w:rPr>
          <w:rFonts w:eastAsia="Times New Roman" w:cs="Times New Roman"/>
          <w:b/>
          <w:bCs/>
          <w:color w:val="333333"/>
          <w:sz w:val="24"/>
          <w:szCs w:val="24"/>
          <w:bdr w:val="none" w:sz="0" w:space="0" w:color="auto" w:frame="1"/>
          <w:lang w:eastAsia="tr-TR"/>
        </w:rPr>
        <w:t>Andrzej</w:t>
      </w:r>
      <w:proofErr w:type="spellEnd"/>
      <w:r w:rsidRPr="009719DC">
        <w:rPr>
          <w:rFonts w:eastAsia="Times New Roman" w:cs="Times New Roman"/>
          <w:b/>
          <w:bCs/>
          <w:color w:val="333333"/>
          <w:sz w:val="24"/>
          <w:szCs w:val="24"/>
          <w:bdr w:val="none" w:sz="0" w:space="0" w:color="auto" w:frame="1"/>
          <w:lang w:eastAsia="tr-TR"/>
        </w:rPr>
        <w:t xml:space="preserve"> </w:t>
      </w:r>
      <w:proofErr w:type="spellStart"/>
      <w:r w:rsidRPr="009719DC">
        <w:rPr>
          <w:rFonts w:eastAsia="Times New Roman" w:cs="Times New Roman"/>
          <w:b/>
          <w:bCs/>
          <w:color w:val="333333"/>
          <w:sz w:val="24"/>
          <w:szCs w:val="24"/>
          <w:bdr w:val="none" w:sz="0" w:space="0" w:color="auto" w:frame="1"/>
          <w:lang w:eastAsia="tr-TR"/>
        </w:rPr>
        <w:t>Chyra</w:t>
      </w:r>
      <w:proofErr w:type="spellEnd"/>
      <w:r w:rsidRPr="009719DC">
        <w:rPr>
          <w:rFonts w:eastAsia="Times New Roman" w:cs="Times New Roman"/>
          <w:b/>
          <w:bCs/>
          <w:color w:val="333333"/>
          <w:sz w:val="24"/>
          <w:szCs w:val="24"/>
          <w:bdr w:val="none" w:sz="0" w:space="0" w:color="auto" w:frame="1"/>
          <w:lang w:eastAsia="tr-TR"/>
        </w:rPr>
        <w:t xml:space="preserve">, </w:t>
      </w:r>
      <w:proofErr w:type="spellStart"/>
      <w:r w:rsidRPr="009719DC">
        <w:rPr>
          <w:rFonts w:eastAsia="Times New Roman" w:cs="Times New Roman"/>
          <w:b/>
          <w:bCs/>
          <w:color w:val="333333"/>
          <w:sz w:val="24"/>
          <w:szCs w:val="24"/>
          <w:bdr w:val="none" w:sz="0" w:space="0" w:color="auto" w:frame="1"/>
          <w:lang w:eastAsia="tr-TR"/>
        </w:rPr>
        <w:t>Mariusz</w:t>
      </w:r>
      <w:proofErr w:type="spellEnd"/>
      <w:r w:rsidRPr="009719DC">
        <w:rPr>
          <w:rFonts w:eastAsia="Times New Roman" w:cs="Times New Roman"/>
          <w:b/>
          <w:bCs/>
          <w:color w:val="333333"/>
          <w:sz w:val="24"/>
          <w:szCs w:val="24"/>
          <w:bdr w:val="none" w:sz="0" w:space="0" w:color="auto" w:frame="1"/>
          <w:lang w:eastAsia="tr-TR"/>
        </w:rPr>
        <w:t xml:space="preserve"> </w:t>
      </w:r>
      <w:proofErr w:type="spellStart"/>
      <w:r w:rsidRPr="009719DC">
        <w:rPr>
          <w:rFonts w:eastAsia="Times New Roman" w:cs="Times New Roman"/>
          <w:b/>
          <w:bCs/>
          <w:color w:val="333333"/>
          <w:sz w:val="24"/>
          <w:szCs w:val="24"/>
          <w:bdr w:val="none" w:sz="0" w:space="0" w:color="auto" w:frame="1"/>
          <w:lang w:eastAsia="tr-TR"/>
        </w:rPr>
        <w:t>Bonaszewski</w:t>
      </w:r>
      <w:proofErr w:type="spellEnd"/>
      <w:r w:rsidRPr="009719DC">
        <w:rPr>
          <w:rFonts w:eastAsia="Times New Roman" w:cs="Times New Roman"/>
          <w:b/>
          <w:bCs/>
          <w:color w:val="333333"/>
          <w:sz w:val="24"/>
          <w:szCs w:val="24"/>
          <w:bdr w:val="none" w:sz="0" w:space="0" w:color="auto" w:frame="1"/>
          <w:lang w:eastAsia="tr-TR"/>
        </w:rPr>
        <w:t xml:space="preserve">, </w:t>
      </w:r>
      <w:proofErr w:type="spellStart"/>
      <w:r w:rsidRPr="009719DC">
        <w:rPr>
          <w:rFonts w:eastAsia="Times New Roman" w:cs="Times New Roman"/>
          <w:b/>
          <w:bCs/>
          <w:color w:val="333333"/>
          <w:sz w:val="24"/>
          <w:szCs w:val="24"/>
          <w:bdr w:val="none" w:sz="0" w:space="0" w:color="auto" w:frame="1"/>
          <w:lang w:eastAsia="tr-TR"/>
        </w:rPr>
        <w:t>Olgierd</w:t>
      </w:r>
      <w:proofErr w:type="spellEnd"/>
      <w:r w:rsidRPr="009719DC">
        <w:rPr>
          <w:rFonts w:eastAsia="Times New Roman" w:cs="Times New Roman"/>
          <w:b/>
          <w:bCs/>
          <w:color w:val="333333"/>
          <w:sz w:val="24"/>
          <w:szCs w:val="24"/>
          <w:bdr w:val="none" w:sz="0" w:space="0" w:color="auto" w:frame="1"/>
          <w:lang w:eastAsia="tr-TR"/>
        </w:rPr>
        <w:t xml:space="preserve"> </w:t>
      </w:r>
      <w:proofErr w:type="spellStart"/>
      <w:r w:rsidRPr="009719DC">
        <w:rPr>
          <w:rFonts w:eastAsia="Times New Roman" w:cs="Times New Roman"/>
          <w:b/>
          <w:bCs/>
          <w:color w:val="333333"/>
          <w:sz w:val="24"/>
          <w:szCs w:val="24"/>
          <w:bdr w:val="none" w:sz="0" w:space="0" w:color="auto" w:frame="1"/>
          <w:lang w:eastAsia="tr-TR"/>
        </w:rPr>
        <w:t>Lukaszewicz</w:t>
      </w:r>
      <w:proofErr w:type="spellEnd"/>
      <w:r w:rsidRPr="009719DC">
        <w:rPr>
          <w:rFonts w:eastAsia="Times New Roman" w:cs="Times New Roman"/>
          <w:b/>
          <w:bCs/>
          <w:color w:val="333333"/>
          <w:sz w:val="24"/>
          <w:szCs w:val="24"/>
          <w:bdr w:val="none" w:sz="0" w:space="0" w:color="auto" w:frame="1"/>
          <w:lang w:eastAsia="tr-TR"/>
        </w:rPr>
        <w:br/>
        <w:t>Polonya</w:t>
      </w:r>
      <w:r w:rsidRPr="009719DC">
        <w:rPr>
          <w:rFonts w:eastAsia="Times New Roman" w:cs="Times New Roman"/>
          <w:b/>
          <w:color w:val="333333"/>
          <w:sz w:val="24"/>
          <w:szCs w:val="24"/>
          <w:lang w:eastAsia="tr-TR"/>
        </w:rPr>
        <w:t>; </w:t>
      </w:r>
      <w:r w:rsidRPr="009719DC">
        <w:rPr>
          <w:rFonts w:eastAsia="Times New Roman" w:cs="Times New Roman"/>
          <w:b/>
          <w:bCs/>
          <w:color w:val="333333"/>
          <w:sz w:val="24"/>
          <w:szCs w:val="24"/>
          <w:bdr w:val="none" w:sz="0" w:space="0" w:color="auto" w:frame="1"/>
          <w:lang w:eastAsia="tr-TR"/>
        </w:rPr>
        <w:t>102’, 2011, renkli </w:t>
      </w:r>
      <w:r w:rsidRPr="009719DC">
        <w:rPr>
          <w:rFonts w:eastAsia="Times New Roman" w:cs="Times New Roman"/>
          <w:b/>
          <w:bCs/>
          <w:color w:val="333333"/>
          <w:sz w:val="24"/>
          <w:szCs w:val="24"/>
          <w:bdr w:val="none" w:sz="0" w:space="0" w:color="auto" w:frame="1"/>
          <w:lang w:eastAsia="tr-TR"/>
        </w:rPr>
        <w:br/>
        <w:t>Lehçe; Türkçe altyazıyla </w:t>
      </w:r>
    </w:p>
    <w:bookmarkEnd w:id="0"/>
    <w:p w:rsidR="009719DC" w:rsidRPr="009719DC" w:rsidRDefault="009719DC" w:rsidP="009719DC">
      <w:pPr>
        <w:pStyle w:val="AralkYok"/>
        <w:rPr>
          <w:rFonts w:eastAsia="Times New Roman" w:cs="Times New Roman"/>
          <w:color w:val="333333"/>
          <w:sz w:val="24"/>
          <w:szCs w:val="24"/>
          <w:lang w:eastAsia="tr-TR"/>
        </w:rPr>
      </w:pPr>
      <w:r w:rsidRPr="009719DC">
        <w:rPr>
          <w:rFonts w:eastAsia="Times New Roman" w:cs="Times New Roman"/>
          <w:color w:val="333333"/>
          <w:sz w:val="24"/>
          <w:szCs w:val="24"/>
          <w:lang w:eastAsia="tr-TR"/>
        </w:rPr>
        <w:t xml:space="preserve">Görsel açıdan çarpıcı bu dönem dramı 18. yüzyılda yaşamış Polonyalı bir gizemci olan ve kendisinin </w:t>
      </w:r>
      <w:proofErr w:type="spellStart"/>
      <w:r w:rsidRPr="009719DC">
        <w:rPr>
          <w:rFonts w:eastAsia="Times New Roman" w:cs="Times New Roman"/>
          <w:color w:val="333333"/>
          <w:sz w:val="24"/>
          <w:szCs w:val="24"/>
          <w:lang w:eastAsia="tr-TR"/>
        </w:rPr>
        <w:t>mesih</w:t>
      </w:r>
      <w:proofErr w:type="spellEnd"/>
      <w:r w:rsidRPr="009719DC">
        <w:rPr>
          <w:rFonts w:eastAsia="Times New Roman" w:cs="Times New Roman"/>
          <w:color w:val="333333"/>
          <w:sz w:val="24"/>
          <w:szCs w:val="24"/>
          <w:lang w:eastAsia="tr-TR"/>
        </w:rPr>
        <w:t xml:space="preserve"> olduğuna inanan Polonyalı mistik </w:t>
      </w:r>
      <w:proofErr w:type="spellStart"/>
      <w:r w:rsidRPr="009719DC">
        <w:rPr>
          <w:rFonts w:eastAsia="Times New Roman" w:cs="Times New Roman"/>
          <w:color w:val="333333"/>
          <w:sz w:val="24"/>
          <w:szCs w:val="24"/>
          <w:lang w:eastAsia="tr-TR"/>
        </w:rPr>
        <w:t>Jacob</w:t>
      </w:r>
      <w:proofErr w:type="spellEnd"/>
      <w:r w:rsidRPr="009719DC">
        <w:rPr>
          <w:rFonts w:eastAsia="Times New Roman" w:cs="Times New Roman"/>
          <w:color w:val="333333"/>
          <w:sz w:val="24"/>
          <w:szCs w:val="24"/>
          <w:lang w:eastAsia="tr-TR"/>
        </w:rPr>
        <w:t xml:space="preserve"> Frank’ın hayatını konu almaktadır. Frank’in benzersiz inancı Hıristiyanlık ve Museviliğin çeşitli unsurlarını bir araya getiriyordu, Frank ise insanları iyileştirip onlara ölümsüzlük bahşedebildiğini iddia ediyordu. Yahudi otoritelerinin Frank’i </w:t>
      </w:r>
      <w:proofErr w:type="gramStart"/>
      <w:r w:rsidRPr="009719DC">
        <w:rPr>
          <w:rFonts w:eastAsia="Times New Roman" w:cs="Times New Roman"/>
          <w:color w:val="333333"/>
          <w:sz w:val="24"/>
          <w:szCs w:val="24"/>
          <w:lang w:eastAsia="tr-TR"/>
        </w:rPr>
        <w:t>kafir</w:t>
      </w:r>
      <w:proofErr w:type="gramEnd"/>
      <w:r w:rsidRPr="009719DC">
        <w:rPr>
          <w:rFonts w:eastAsia="Times New Roman" w:cs="Times New Roman"/>
          <w:color w:val="333333"/>
          <w:sz w:val="24"/>
          <w:szCs w:val="24"/>
          <w:lang w:eastAsia="tr-TR"/>
        </w:rPr>
        <w:t xml:space="preserve"> ilan etmesinden sonra, uzun yıllar hapishanede kalmış, daha sonra ise Viyana’da yaşamak için Polonya’yı terk etmişti. Frank’in hayatına ve yaşadığı döneme dair entrika ve komployla dolu bu inceleme, Frank’in eski müridi </w:t>
      </w:r>
      <w:proofErr w:type="spellStart"/>
      <w:r w:rsidRPr="009719DC">
        <w:rPr>
          <w:rFonts w:eastAsia="Times New Roman" w:cs="Times New Roman"/>
          <w:color w:val="333333"/>
          <w:sz w:val="24"/>
          <w:szCs w:val="24"/>
          <w:lang w:eastAsia="tr-TR"/>
        </w:rPr>
        <w:t>Golinski</w:t>
      </w:r>
      <w:proofErr w:type="spellEnd"/>
      <w:r w:rsidRPr="009719DC">
        <w:rPr>
          <w:rFonts w:eastAsia="Times New Roman" w:cs="Times New Roman"/>
          <w:color w:val="333333"/>
          <w:sz w:val="24"/>
          <w:szCs w:val="24"/>
          <w:lang w:eastAsia="tr-TR"/>
        </w:rPr>
        <w:t xml:space="preserve"> ve Viyana sarayı müfettişi </w:t>
      </w:r>
      <w:proofErr w:type="spellStart"/>
      <w:r w:rsidRPr="009719DC">
        <w:rPr>
          <w:rFonts w:eastAsia="Times New Roman" w:cs="Times New Roman"/>
          <w:color w:val="333333"/>
          <w:sz w:val="24"/>
          <w:szCs w:val="24"/>
          <w:lang w:eastAsia="tr-TR"/>
        </w:rPr>
        <w:t>Klein’in</w:t>
      </w:r>
      <w:proofErr w:type="spellEnd"/>
      <w:r w:rsidRPr="009719DC">
        <w:rPr>
          <w:rFonts w:eastAsia="Times New Roman" w:cs="Times New Roman"/>
          <w:color w:val="333333"/>
          <w:sz w:val="24"/>
          <w:szCs w:val="24"/>
          <w:lang w:eastAsia="tr-TR"/>
        </w:rPr>
        <w:t xml:space="preserve"> gözünden anlatılıyor. </w:t>
      </w:r>
      <w:proofErr w:type="spellStart"/>
      <w:r w:rsidRPr="009719DC">
        <w:rPr>
          <w:rFonts w:eastAsia="Times New Roman" w:cs="Times New Roman"/>
          <w:color w:val="333333"/>
          <w:sz w:val="24"/>
          <w:szCs w:val="24"/>
          <w:lang w:eastAsia="tr-TR"/>
        </w:rPr>
        <w:t>Golinski</w:t>
      </w:r>
      <w:proofErr w:type="spellEnd"/>
      <w:r w:rsidRPr="009719DC">
        <w:rPr>
          <w:rFonts w:eastAsia="Times New Roman" w:cs="Times New Roman"/>
          <w:color w:val="333333"/>
          <w:sz w:val="24"/>
          <w:szCs w:val="24"/>
          <w:lang w:eastAsia="tr-TR"/>
        </w:rPr>
        <w:t xml:space="preserve"> Viyana’da Frank hakkındaki soruşturmanın başlamasına ön ayak olduğunda, </w:t>
      </w:r>
      <w:proofErr w:type="spellStart"/>
      <w:r w:rsidRPr="009719DC">
        <w:rPr>
          <w:rFonts w:eastAsia="Times New Roman" w:cs="Times New Roman"/>
          <w:color w:val="333333"/>
          <w:sz w:val="24"/>
          <w:szCs w:val="24"/>
          <w:lang w:eastAsia="tr-TR"/>
        </w:rPr>
        <w:t>Klein</w:t>
      </w:r>
      <w:proofErr w:type="spellEnd"/>
      <w:r w:rsidRPr="009719DC">
        <w:rPr>
          <w:rFonts w:eastAsia="Times New Roman" w:cs="Times New Roman"/>
          <w:color w:val="333333"/>
          <w:sz w:val="24"/>
          <w:szCs w:val="24"/>
          <w:lang w:eastAsia="tr-TR"/>
        </w:rPr>
        <w:t xml:space="preserve"> temel bir noktayı gözden kaçırmaktadır — Frank ve kızı Avusturya İmparatoru II. Joseph ile sıkı bir ilişki içerisindedir. Her iki adam da, dikkatlerini “</w:t>
      </w:r>
      <w:proofErr w:type="spellStart"/>
      <w:r w:rsidRPr="009719DC">
        <w:rPr>
          <w:rFonts w:eastAsia="Times New Roman" w:cs="Times New Roman"/>
          <w:color w:val="333333"/>
          <w:sz w:val="24"/>
          <w:szCs w:val="24"/>
          <w:lang w:eastAsia="tr-TR"/>
        </w:rPr>
        <w:t>Frankçiler</w:t>
      </w:r>
      <w:proofErr w:type="spellEnd"/>
      <w:r w:rsidRPr="009719DC">
        <w:rPr>
          <w:rFonts w:eastAsia="Times New Roman" w:cs="Times New Roman"/>
          <w:color w:val="333333"/>
          <w:sz w:val="24"/>
          <w:szCs w:val="24"/>
          <w:lang w:eastAsia="tr-TR"/>
        </w:rPr>
        <w:t xml:space="preserve">” dışında başka yönlere odaklamak durumunda kalır. Güç ve yozlaşma üzerine </w:t>
      </w:r>
      <w:r w:rsidRPr="009719DC">
        <w:rPr>
          <w:rFonts w:eastAsia="Times New Roman" w:cs="Times New Roman"/>
          <w:color w:val="333333"/>
          <w:sz w:val="24"/>
          <w:szCs w:val="24"/>
          <w:lang w:eastAsia="tr-TR"/>
        </w:rPr>
        <w:lastRenderedPageBreak/>
        <w:t xml:space="preserve">yapılmış bu pürüzsüz ve sade eser, yazar/yönetmen </w:t>
      </w:r>
      <w:proofErr w:type="spellStart"/>
      <w:r w:rsidRPr="009719DC">
        <w:rPr>
          <w:rFonts w:eastAsia="Times New Roman" w:cs="Times New Roman"/>
          <w:color w:val="333333"/>
          <w:sz w:val="24"/>
          <w:szCs w:val="24"/>
          <w:lang w:eastAsia="tr-TR"/>
        </w:rPr>
        <w:t>Adrian</w:t>
      </w:r>
      <w:proofErr w:type="spellEnd"/>
      <w:r w:rsidRPr="009719DC">
        <w:rPr>
          <w:rFonts w:eastAsia="Times New Roman" w:cs="Times New Roman"/>
          <w:color w:val="333333"/>
          <w:sz w:val="24"/>
          <w:szCs w:val="24"/>
          <w:lang w:eastAsia="tr-TR"/>
        </w:rPr>
        <w:t xml:space="preserve"> </w:t>
      </w:r>
      <w:proofErr w:type="spellStart"/>
      <w:r w:rsidRPr="009719DC">
        <w:rPr>
          <w:rFonts w:eastAsia="Times New Roman" w:cs="Times New Roman"/>
          <w:color w:val="333333"/>
          <w:sz w:val="24"/>
          <w:szCs w:val="24"/>
          <w:lang w:eastAsia="tr-TR"/>
        </w:rPr>
        <w:t>Panek’in</w:t>
      </w:r>
      <w:proofErr w:type="spellEnd"/>
      <w:r w:rsidRPr="009719DC">
        <w:rPr>
          <w:rFonts w:eastAsia="Times New Roman" w:cs="Times New Roman"/>
          <w:color w:val="333333"/>
          <w:sz w:val="24"/>
          <w:szCs w:val="24"/>
          <w:lang w:eastAsia="tr-TR"/>
        </w:rPr>
        <w:t xml:space="preserve"> başarı kazanan, ilk uzun metrajlı filmi.</w:t>
      </w:r>
    </w:p>
    <w:p w:rsidR="009719DC" w:rsidRPr="009719DC" w:rsidRDefault="009719DC" w:rsidP="009719DC">
      <w:pPr>
        <w:pStyle w:val="AralkYok"/>
        <w:rPr>
          <w:sz w:val="24"/>
          <w:szCs w:val="24"/>
        </w:rPr>
      </w:pPr>
    </w:p>
    <w:p w:rsidR="009719DC" w:rsidRDefault="009719DC" w:rsidP="009719DC">
      <w:pPr>
        <w:pStyle w:val="AralkYok"/>
        <w:rPr>
          <w:b/>
          <w:color w:val="333333"/>
          <w:sz w:val="24"/>
          <w:szCs w:val="24"/>
        </w:rPr>
      </w:pPr>
      <w:r w:rsidRPr="009719DC">
        <w:rPr>
          <w:b/>
          <w:color w:val="333333"/>
          <w:sz w:val="24"/>
          <w:szCs w:val="24"/>
        </w:rPr>
        <w:t>Usta</w:t>
      </w:r>
    </w:p>
    <w:p w:rsidR="009719DC" w:rsidRPr="009719DC" w:rsidRDefault="009719DC" w:rsidP="009719DC">
      <w:pPr>
        <w:pStyle w:val="AralkYok"/>
        <w:rPr>
          <w:b/>
          <w:color w:val="333333"/>
          <w:sz w:val="24"/>
          <w:szCs w:val="24"/>
        </w:rPr>
      </w:pPr>
    </w:p>
    <w:p w:rsidR="009719DC" w:rsidRPr="009719DC" w:rsidRDefault="009719DC" w:rsidP="009719DC">
      <w:pPr>
        <w:pStyle w:val="AralkYok"/>
        <w:rPr>
          <w:color w:val="333333"/>
          <w:sz w:val="24"/>
          <w:szCs w:val="24"/>
        </w:rPr>
      </w:pPr>
      <w:r w:rsidRPr="009719DC">
        <w:rPr>
          <w:rStyle w:val="Gl"/>
          <w:color w:val="333333"/>
          <w:sz w:val="24"/>
          <w:szCs w:val="24"/>
          <w:bdr w:val="none" w:sz="0" w:space="0" w:color="auto" w:frame="1"/>
        </w:rPr>
        <w:t xml:space="preserve">Yönetmen: </w:t>
      </w:r>
      <w:proofErr w:type="spellStart"/>
      <w:r w:rsidRPr="009719DC">
        <w:rPr>
          <w:rStyle w:val="Gl"/>
          <w:color w:val="333333"/>
          <w:sz w:val="24"/>
          <w:szCs w:val="24"/>
          <w:bdr w:val="none" w:sz="0" w:space="0" w:color="auto" w:frame="1"/>
        </w:rPr>
        <w:t>Piotr</w:t>
      </w:r>
      <w:proofErr w:type="spellEnd"/>
      <w:r w:rsidRPr="009719DC">
        <w:rPr>
          <w:rStyle w:val="Gl"/>
          <w:color w:val="333333"/>
          <w:sz w:val="24"/>
          <w:szCs w:val="24"/>
          <w:bdr w:val="none" w:sz="0" w:space="0" w:color="auto" w:frame="1"/>
        </w:rPr>
        <w:t xml:space="preserve"> </w:t>
      </w:r>
      <w:proofErr w:type="spellStart"/>
      <w:r w:rsidRPr="009719DC">
        <w:rPr>
          <w:rStyle w:val="Gl"/>
          <w:color w:val="333333"/>
          <w:sz w:val="24"/>
          <w:szCs w:val="24"/>
          <w:bdr w:val="none" w:sz="0" w:space="0" w:color="auto" w:frame="1"/>
        </w:rPr>
        <w:t>Trzaskalski</w:t>
      </w:r>
      <w:proofErr w:type="spellEnd"/>
      <w:r w:rsidRPr="009719DC">
        <w:rPr>
          <w:bCs/>
          <w:color w:val="333333"/>
          <w:sz w:val="24"/>
          <w:szCs w:val="24"/>
          <w:bdr w:val="none" w:sz="0" w:space="0" w:color="auto" w:frame="1"/>
        </w:rPr>
        <w:br/>
      </w:r>
      <w:r w:rsidRPr="009719DC">
        <w:rPr>
          <w:rStyle w:val="Gl"/>
          <w:color w:val="333333"/>
          <w:sz w:val="24"/>
          <w:szCs w:val="24"/>
          <w:bdr w:val="none" w:sz="0" w:space="0" w:color="auto" w:frame="1"/>
        </w:rPr>
        <w:t>Oyuncular</w:t>
      </w:r>
      <w:r w:rsidRPr="009719DC">
        <w:rPr>
          <w:color w:val="333333"/>
          <w:sz w:val="24"/>
          <w:szCs w:val="24"/>
        </w:rPr>
        <w:t>:</w:t>
      </w:r>
      <w:r w:rsidRPr="009719DC">
        <w:rPr>
          <w:rStyle w:val="apple-converted-space"/>
          <w:color w:val="333333"/>
          <w:sz w:val="24"/>
          <w:szCs w:val="24"/>
        </w:rPr>
        <w:t> </w:t>
      </w:r>
      <w:r w:rsidRPr="009719DC">
        <w:rPr>
          <w:rStyle w:val="Gl"/>
          <w:color w:val="333333"/>
          <w:sz w:val="24"/>
          <w:szCs w:val="24"/>
          <w:bdr w:val="none" w:sz="0" w:space="0" w:color="auto" w:frame="1"/>
        </w:rPr>
        <w:t xml:space="preserve">Konstantin </w:t>
      </w:r>
      <w:proofErr w:type="spellStart"/>
      <w:r w:rsidRPr="009719DC">
        <w:rPr>
          <w:rStyle w:val="Gl"/>
          <w:color w:val="333333"/>
          <w:sz w:val="24"/>
          <w:szCs w:val="24"/>
          <w:bdr w:val="none" w:sz="0" w:space="0" w:color="auto" w:frame="1"/>
        </w:rPr>
        <w:t>Lavronenko</w:t>
      </w:r>
      <w:proofErr w:type="spellEnd"/>
      <w:r w:rsidRPr="009719DC">
        <w:rPr>
          <w:rStyle w:val="Gl"/>
          <w:color w:val="333333"/>
          <w:sz w:val="24"/>
          <w:szCs w:val="24"/>
          <w:bdr w:val="none" w:sz="0" w:space="0" w:color="auto" w:frame="1"/>
        </w:rPr>
        <w:t xml:space="preserve">, </w:t>
      </w:r>
      <w:proofErr w:type="spellStart"/>
      <w:r w:rsidRPr="009719DC">
        <w:rPr>
          <w:rStyle w:val="Gl"/>
          <w:color w:val="333333"/>
          <w:sz w:val="24"/>
          <w:szCs w:val="24"/>
          <w:bdr w:val="none" w:sz="0" w:space="0" w:color="auto" w:frame="1"/>
        </w:rPr>
        <w:t>Jacek</w:t>
      </w:r>
      <w:proofErr w:type="spellEnd"/>
      <w:r w:rsidRPr="009719DC">
        <w:rPr>
          <w:rStyle w:val="Gl"/>
          <w:color w:val="333333"/>
          <w:sz w:val="24"/>
          <w:szCs w:val="24"/>
          <w:bdr w:val="none" w:sz="0" w:space="0" w:color="auto" w:frame="1"/>
        </w:rPr>
        <w:t xml:space="preserve"> </w:t>
      </w:r>
      <w:proofErr w:type="spellStart"/>
      <w:r w:rsidRPr="009719DC">
        <w:rPr>
          <w:rStyle w:val="Gl"/>
          <w:color w:val="333333"/>
          <w:sz w:val="24"/>
          <w:szCs w:val="24"/>
          <w:bdr w:val="none" w:sz="0" w:space="0" w:color="auto" w:frame="1"/>
        </w:rPr>
        <w:t>Braciak</w:t>
      </w:r>
      <w:proofErr w:type="spellEnd"/>
      <w:r w:rsidRPr="009719DC">
        <w:rPr>
          <w:rStyle w:val="Gl"/>
          <w:color w:val="333333"/>
          <w:sz w:val="24"/>
          <w:szCs w:val="24"/>
          <w:bdr w:val="none" w:sz="0" w:space="0" w:color="auto" w:frame="1"/>
        </w:rPr>
        <w:t xml:space="preserve">, </w:t>
      </w:r>
      <w:proofErr w:type="spellStart"/>
      <w:r w:rsidRPr="009719DC">
        <w:rPr>
          <w:rStyle w:val="Gl"/>
          <w:color w:val="333333"/>
          <w:sz w:val="24"/>
          <w:szCs w:val="24"/>
          <w:bdr w:val="none" w:sz="0" w:space="0" w:color="auto" w:frame="1"/>
        </w:rPr>
        <w:t>Monika</w:t>
      </w:r>
      <w:proofErr w:type="spellEnd"/>
      <w:r w:rsidRPr="009719DC">
        <w:rPr>
          <w:rStyle w:val="Gl"/>
          <w:color w:val="333333"/>
          <w:sz w:val="24"/>
          <w:szCs w:val="24"/>
          <w:bdr w:val="none" w:sz="0" w:space="0" w:color="auto" w:frame="1"/>
        </w:rPr>
        <w:t xml:space="preserve"> </w:t>
      </w:r>
      <w:proofErr w:type="spellStart"/>
      <w:r w:rsidRPr="009719DC">
        <w:rPr>
          <w:rStyle w:val="Gl"/>
          <w:color w:val="333333"/>
          <w:sz w:val="24"/>
          <w:szCs w:val="24"/>
          <w:bdr w:val="none" w:sz="0" w:space="0" w:color="auto" w:frame="1"/>
        </w:rPr>
        <w:t>Buchowiec</w:t>
      </w:r>
      <w:proofErr w:type="spellEnd"/>
      <w:r w:rsidRPr="009719DC">
        <w:rPr>
          <w:bCs/>
          <w:color w:val="333333"/>
          <w:sz w:val="24"/>
          <w:szCs w:val="24"/>
          <w:bdr w:val="none" w:sz="0" w:space="0" w:color="auto" w:frame="1"/>
        </w:rPr>
        <w:br/>
      </w:r>
      <w:r w:rsidRPr="009719DC">
        <w:rPr>
          <w:rStyle w:val="Gl"/>
          <w:color w:val="333333"/>
          <w:sz w:val="24"/>
          <w:szCs w:val="24"/>
          <w:bdr w:val="none" w:sz="0" w:space="0" w:color="auto" w:frame="1"/>
        </w:rPr>
        <w:t>Polonya</w:t>
      </w:r>
      <w:r w:rsidRPr="009719DC">
        <w:rPr>
          <w:color w:val="333333"/>
          <w:sz w:val="24"/>
          <w:szCs w:val="24"/>
        </w:rPr>
        <w:t>;</w:t>
      </w:r>
      <w:r w:rsidRPr="009719DC">
        <w:rPr>
          <w:rStyle w:val="apple-converted-space"/>
          <w:color w:val="333333"/>
          <w:sz w:val="24"/>
          <w:szCs w:val="24"/>
        </w:rPr>
        <w:t> </w:t>
      </w:r>
      <w:r w:rsidRPr="009719DC">
        <w:rPr>
          <w:rStyle w:val="Gl"/>
          <w:color w:val="333333"/>
          <w:sz w:val="24"/>
          <w:szCs w:val="24"/>
          <w:bdr w:val="none" w:sz="0" w:space="0" w:color="auto" w:frame="1"/>
        </w:rPr>
        <w:t>117’, 2005, renkli</w:t>
      </w:r>
      <w:r w:rsidRPr="009719DC">
        <w:rPr>
          <w:bCs/>
          <w:color w:val="333333"/>
          <w:sz w:val="24"/>
          <w:szCs w:val="24"/>
          <w:bdr w:val="none" w:sz="0" w:space="0" w:color="auto" w:frame="1"/>
        </w:rPr>
        <w:br/>
      </w:r>
      <w:r w:rsidRPr="009719DC">
        <w:rPr>
          <w:rStyle w:val="Gl"/>
          <w:color w:val="333333"/>
          <w:sz w:val="24"/>
          <w:szCs w:val="24"/>
          <w:bdr w:val="none" w:sz="0" w:space="0" w:color="auto" w:frame="1"/>
        </w:rPr>
        <w:t>Lehçe; Türkçe altyazıyla</w:t>
      </w:r>
      <w:r w:rsidRPr="009719DC">
        <w:rPr>
          <w:rStyle w:val="apple-converted-space"/>
          <w:b/>
          <w:bCs/>
          <w:color w:val="333333"/>
          <w:sz w:val="24"/>
          <w:szCs w:val="24"/>
          <w:bdr w:val="none" w:sz="0" w:space="0" w:color="auto" w:frame="1"/>
        </w:rPr>
        <w:t> </w:t>
      </w:r>
    </w:p>
    <w:p w:rsidR="009719DC" w:rsidRPr="009719DC" w:rsidRDefault="009719DC" w:rsidP="009719DC">
      <w:pPr>
        <w:pStyle w:val="AralkYok"/>
        <w:rPr>
          <w:color w:val="333333"/>
          <w:sz w:val="24"/>
          <w:szCs w:val="24"/>
        </w:rPr>
      </w:pPr>
      <w:r w:rsidRPr="009719DC">
        <w:rPr>
          <w:color w:val="333333"/>
          <w:sz w:val="24"/>
          <w:szCs w:val="24"/>
        </w:rPr>
        <w:t>45 yaşındaki Rus bir adam bir sirkle birlikte Polonya’da gezmektedir. Bir akşam, hayvanları kafeslerinden salar ve kaplanların, develerin ve fillerin uyku halindeki kasabının pazar meydanında yürüyüşünü keyifle izler. Sonraki gün işini kaybeder. Kendi başına seyahat etmeye başlar, Angela ve Çocukla karşılaşır. Birlikte sokaklarda gösteri yapmaya başlarlar. Usta bıçak fırlatmakta, Angela ona yardım etmekte, çocuk ise akordeon çalmaktadır. Usta yeteneğinin takdir edileceğini düşündüğü Paris’e gitmek istemektedir.</w:t>
      </w:r>
    </w:p>
    <w:p w:rsidR="009719DC" w:rsidRPr="009719DC" w:rsidRDefault="009719DC" w:rsidP="009719DC">
      <w:pPr>
        <w:pStyle w:val="AralkYok"/>
        <w:rPr>
          <w:sz w:val="24"/>
          <w:szCs w:val="24"/>
        </w:rPr>
      </w:pPr>
    </w:p>
    <w:p w:rsidR="009719DC" w:rsidRDefault="009719DC" w:rsidP="009719DC">
      <w:pPr>
        <w:pStyle w:val="AralkYok"/>
        <w:rPr>
          <w:b/>
          <w:color w:val="333333"/>
          <w:sz w:val="24"/>
          <w:szCs w:val="24"/>
        </w:rPr>
      </w:pPr>
      <w:proofErr w:type="spellStart"/>
      <w:r w:rsidRPr="009719DC">
        <w:rPr>
          <w:b/>
          <w:color w:val="333333"/>
          <w:sz w:val="24"/>
          <w:szCs w:val="24"/>
        </w:rPr>
        <w:t>Papusza</w:t>
      </w:r>
      <w:proofErr w:type="spellEnd"/>
    </w:p>
    <w:p w:rsidR="009719DC" w:rsidRPr="009719DC" w:rsidRDefault="009719DC" w:rsidP="009719DC">
      <w:pPr>
        <w:pStyle w:val="AralkYok"/>
        <w:rPr>
          <w:b/>
          <w:color w:val="333333"/>
          <w:sz w:val="24"/>
          <w:szCs w:val="24"/>
        </w:rPr>
      </w:pPr>
    </w:p>
    <w:p w:rsidR="009719DC" w:rsidRPr="009719DC" w:rsidRDefault="009719DC" w:rsidP="009719DC">
      <w:pPr>
        <w:pStyle w:val="AralkYok"/>
        <w:rPr>
          <w:color w:val="333333"/>
          <w:sz w:val="24"/>
          <w:szCs w:val="24"/>
        </w:rPr>
      </w:pPr>
      <w:r w:rsidRPr="009719DC">
        <w:rPr>
          <w:rStyle w:val="Gl"/>
          <w:color w:val="333333"/>
          <w:sz w:val="24"/>
          <w:szCs w:val="24"/>
          <w:bdr w:val="none" w:sz="0" w:space="0" w:color="auto" w:frame="1"/>
        </w:rPr>
        <w:t xml:space="preserve">Yönetmen: </w:t>
      </w:r>
      <w:proofErr w:type="spellStart"/>
      <w:r w:rsidRPr="009719DC">
        <w:rPr>
          <w:rStyle w:val="Gl"/>
          <w:color w:val="333333"/>
          <w:sz w:val="24"/>
          <w:szCs w:val="24"/>
          <w:bdr w:val="none" w:sz="0" w:space="0" w:color="auto" w:frame="1"/>
        </w:rPr>
        <w:t>Joanna</w:t>
      </w:r>
      <w:proofErr w:type="spellEnd"/>
      <w:r w:rsidRPr="009719DC">
        <w:rPr>
          <w:rStyle w:val="Gl"/>
          <w:color w:val="333333"/>
          <w:sz w:val="24"/>
          <w:szCs w:val="24"/>
          <w:bdr w:val="none" w:sz="0" w:space="0" w:color="auto" w:frame="1"/>
        </w:rPr>
        <w:t xml:space="preserve"> </w:t>
      </w:r>
      <w:proofErr w:type="spellStart"/>
      <w:r w:rsidRPr="009719DC">
        <w:rPr>
          <w:rStyle w:val="Gl"/>
          <w:color w:val="333333"/>
          <w:sz w:val="24"/>
          <w:szCs w:val="24"/>
          <w:bdr w:val="none" w:sz="0" w:space="0" w:color="auto" w:frame="1"/>
        </w:rPr>
        <w:t>Kos</w:t>
      </w:r>
      <w:proofErr w:type="spellEnd"/>
      <w:r w:rsidRPr="009719DC">
        <w:rPr>
          <w:rStyle w:val="Gl"/>
          <w:color w:val="333333"/>
          <w:sz w:val="24"/>
          <w:szCs w:val="24"/>
          <w:bdr w:val="none" w:sz="0" w:space="0" w:color="auto" w:frame="1"/>
        </w:rPr>
        <w:t xml:space="preserve">, </w:t>
      </w:r>
      <w:proofErr w:type="spellStart"/>
      <w:r w:rsidRPr="009719DC">
        <w:rPr>
          <w:rStyle w:val="Gl"/>
          <w:color w:val="333333"/>
          <w:sz w:val="24"/>
          <w:szCs w:val="24"/>
          <w:bdr w:val="none" w:sz="0" w:space="0" w:color="auto" w:frame="1"/>
        </w:rPr>
        <w:t>Krzysztof</w:t>
      </w:r>
      <w:proofErr w:type="spellEnd"/>
      <w:r w:rsidRPr="009719DC">
        <w:rPr>
          <w:rStyle w:val="Gl"/>
          <w:color w:val="333333"/>
          <w:sz w:val="24"/>
          <w:szCs w:val="24"/>
          <w:bdr w:val="none" w:sz="0" w:space="0" w:color="auto" w:frame="1"/>
        </w:rPr>
        <w:t xml:space="preserve"> </w:t>
      </w:r>
      <w:proofErr w:type="spellStart"/>
      <w:r w:rsidRPr="009719DC">
        <w:rPr>
          <w:rStyle w:val="Gl"/>
          <w:color w:val="333333"/>
          <w:sz w:val="24"/>
          <w:szCs w:val="24"/>
          <w:bdr w:val="none" w:sz="0" w:space="0" w:color="auto" w:frame="1"/>
        </w:rPr>
        <w:t>Krauze</w:t>
      </w:r>
      <w:proofErr w:type="spellEnd"/>
      <w:r w:rsidRPr="009719DC">
        <w:rPr>
          <w:bCs/>
          <w:color w:val="333333"/>
          <w:sz w:val="24"/>
          <w:szCs w:val="24"/>
          <w:bdr w:val="none" w:sz="0" w:space="0" w:color="auto" w:frame="1"/>
        </w:rPr>
        <w:br/>
      </w:r>
      <w:r w:rsidRPr="009719DC">
        <w:rPr>
          <w:rStyle w:val="Gl"/>
          <w:color w:val="333333"/>
          <w:sz w:val="24"/>
          <w:szCs w:val="24"/>
          <w:bdr w:val="none" w:sz="0" w:space="0" w:color="auto" w:frame="1"/>
        </w:rPr>
        <w:t>Oyuncular</w:t>
      </w:r>
      <w:r w:rsidRPr="009719DC">
        <w:rPr>
          <w:color w:val="333333"/>
          <w:sz w:val="24"/>
          <w:szCs w:val="24"/>
        </w:rPr>
        <w:t>:</w:t>
      </w:r>
      <w:r w:rsidRPr="009719DC">
        <w:rPr>
          <w:rStyle w:val="apple-converted-space"/>
          <w:color w:val="333333"/>
          <w:sz w:val="24"/>
          <w:szCs w:val="24"/>
        </w:rPr>
        <w:t> </w:t>
      </w:r>
      <w:proofErr w:type="spellStart"/>
      <w:r w:rsidRPr="009719DC">
        <w:rPr>
          <w:rStyle w:val="Gl"/>
          <w:color w:val="333333"/>
          <w:sz w:val="24"/>
          <w:szCs w:val="24"/>
          <w:bdr w:val="none" w:sz="0" w:space="0" w:color="auto" w:frame="1"/>
        </w:rPr>
        <w:t>Jowita</w:t>
      </w:r>
      <w:proofErr w:type="spellEnd"/>
      <w:r w:rsidRPr="009719DC">
        <w:rPr>
          <w:rStyle w:val="Gl"/>
          <w:color w:val="333333"/>
          <w:sz w:val="24"/>
          <w:szCs w:val="24"/>
          <w:bdr w:val="none" w:sz="0" w:space="0" w:color="auto" w:frame="1"/>
        </w:rPr>
        <w:t xml:space="preserve"> </w:t>
      </w:r>
      <w:proofErr w:type="spellStart"/>
      <w:r w:rsidRPr="009719DC">
        <w:rPr>
          <w:rStyle w:val="Gl"/>
          <w:color w:val="333333"/>
          <w:sz w:val="24"/>
          <w:szCs w:val="24"/>
          <w:bdr w:val="none" w:sz="0" w:space="0" w:color="auto" w:frame="1"/>
        </w:rPr>
        <w:t>Miondlikowska</w:t>
      </w:r>
      <w:proofErr w:type="spellEnd"/>
      <w:r w:rsidRPr="009719DC">
        <w:rPr>
          <w:rStyle w:val="Gl"/>
          <w:color w:val="333333"/>
          <w:sz w:val="24"/>
          <w:szCs w:val="24"/>
          <w:bdr w:val="none" w:sz="0" w:space="0" w:color="auto" w:frame="1"/>
        </w:rPr>
        <w:t xml:space="preserve">, </w:t>
      </w:r>
      <w:proofErr w:type="spellStart"/>
      <w:r w:rsidRPr="009719DC">
        <w:rPr>
          <w:rStyle w:val="Gl"/>
          <w:color w:val="333333"/>
          <w:sz w:val="24"/>
          <w:szCs w:val="24"/>
          <w:bdr w:val="none" w:sz="0" w:space="0" w:color="auto" w:frame="1"/>
        </w:rPr>
        <w:t>Joanna</w:t>
      </w:r>
      <w:proofErr w:type="spellEnd"/>
      <w:r w:rsidRPr="009719DC">
        <w:rPr>
          <w:rStyle w:val="Gl"/>
          <w:color w:val="333333"/>
          <w:sz w:val="24"/>
          <w:szCs w:val="24"/>
          <w:bdr w:val="none" w:sz="0" w:space="0" w:color="auto" w:frame="1"/>
        </w:rPr>
        <w:t xml:space="preserve"> </w:t>
      </w:r>
      <w:proofErr w:type="spellStart"/>
      <w:r w:rsidRPr="009719DC">
        <w:rPr>
          <w:rStyle w:val="Gl"/>
          <w:color w:val="333333"/>
          <w:sz w:val="24"/>
          <w:szCs w:val="24"/>
          <w:bdr w:val="none" w:sz="0" w:space="0" w:color="auto" w:frame="1"/>
        </w:rPr>
        <w:t>Niemirska</w:t>
      </w:r>
      <w:proofErr w:type="spellEnd"/>
      <w:r w:rsidRPr="009719DC">
        <w:rPr>
          <w:rStyle w:val="Gl"/>
          <w:color w:val="333333"/>
          <w:sz w:val="24"/>
          <w:szCs w:val="24"/>
          <w:bdr w:val="none" w:sz="0" w:space="0" w:color="auto" w:frame="1"/>
        </w:rPr>
        <w:t xml:space="preserve">, </w:t>
      </w:r>
      <w:proofErr w:type="spellStart"/>
      <w:r w:rsidRPr="009719DC">
        <w:rPr>
          <w:rStyle w:val="Gl"/>
          <w:color w:val="333333"/>
          <w:sz w:val="24"/>
          <w:szCs w:val="24"/>
          <w:bdr w:val="none" w:sz="0" w:space="0" w:color="auto" w:frame="1"/>
        </w:rPr>
        <w:t>Antoni</w:t>
      </w:r>
      <w:proofErr w:type="spellEnd"/>
      <w:r w:rsidRPr="009719DC">
        <w:rPr>
          <w:rStyle w:val="Gl"/>
          <w:color w:val="333333"/>
          <w:sz w:val="24"/>
          <w:szCs w:val="24"/>
          <w:bdr w:val="none" w:sz="0" w:space="0" w:color="auto" w:frame="1"/>
        </w:rPr>
        <w:t xml:space="preserve"> </w:t>
      </w:r>
      <w:proofErr w:type="spellStart"/>
      <w:r w:rsidRPr="009719DC">
        <w:rPr>
          <w:rStyle w:val="Gl"/>
          <w:color w:val="333333"/>
          <w:sz w:val="24"/>
          <w:szCs w:val="24"/>
          <w:bdr w:val="none" w:sz="0" w:space="0" w:color="auto" w:frame="1"/>
        </w:rPr>
        <w:t>Pawlicki</w:t>
      </w:r>
      <w:proofErr w:type="spellEnd"/>
      <w:r w:rsidRPr="009719DC">
        <w:rPr>
          <w:bCs/>
          <w:color w:val="333333"/>
          <w:sz w:val="24"/>
          <w:szCs w:val="24"/>
          <w:bdr w:val="none" w:sz="0" w:space="0" w:color="auto" w:frame="1"/>
        </w:rPr>
        <w:br/>
      </w:r>
      <w:r w:rsidRPr="009719DC">
        <w:rPr>
          <w:rStyle w:val="Gl"/>
          <w:color w:val="333333"/>
          <w:sz w:val="24"/>
          <w:szCs w:val="24"/>
          <w:bdr w:val="none" w:sz="0" w:space="0" w:color="auto" w:frame="1"/>
        </w:rPr>
        <w:t>Polonya</w:t>
      </w:r>
      <w:r w:rsidRPr="009719DC">
        <w:rPr>
          <w:color w:val="333333"/>
          <w:sz w:val="24"/>
          <w:szCs w:val="24"/>
        </w:rPr>
        <w:t>;</w:t>
      </w:r>
      <w:r w:rsidRPr="009719DC">
        <w:rPr>
          <w:rStyle w:val="apple-converted-space"/>
          <w:color w:val="333333"/>
          <w:sz w:val="24"/>
          <w:szCs w:val="24"/>
        </w:rPr>
        <w:t> </w:t>
      </w:r>
      <w:r w:rsidRPr="009719DC">
        <w:rPr>
          <w:rStyle w:val="Gl"/>
          <w:color w:val="333333"/>
          <w:sz w:val="24"/>
          <w:szCs w:val="24"/>
          <w:bdr w:val="none" w:sz="0" w:space="0" w:color="auto" w:frame="1"/>
        </w:rPr>
        <w:t>131’, 2013, siyah-beyaz</w:t>
      </w:r>
      <w:r w:rsidRPr="009719DC">
        <w:rPr>
          <w:bCs/>
          <w:color w:val="333333"/>
          <w:sz w:val="24"/>
          <w:szCs w:val="24"/>
          <w:bdr w:val="none" w:sz="0" w:space="0" w:color="auto" w:frame="1"/>
        </w:rPr>
        <w:br/>
      </w:r>
      <w:r w:rsidRPr="009719DC">
        <w:rPr>
          <w:rStyle w:val="Gl"/>
          <w:color w:val="333333"/>
          <w:sz w:val="24"/>
          <w:szCs w:val="24"/>
          <w:bdr w:val="none" w:sz="0" w:space="0" w:color="auto" w:frame="1"/>
        </w:rPr>
        <w:t>Lehçe; Türkçe altyazıyla</w:t>
      </w:r>
      <w:r w:rsidRPr="009719DC">
        <w:rPr>
          <w:rStyle w:val="apple-converted-space"/>
          <w:b/>
          <w:bCs/>
          <w:color w:val="333333"/>
          <w:sz w:val="24"/>
          <w:szCs w:val="24"/>
          <w:bdr w:val="none" w:sz="0" w:space="0" w:color="auto" w:frame="1"/>
        </w:rPr>
        <w:t> </w:t>
      </w:r>
    </w:p>
    <w:p w:rsidR="009719DC" w:rsidRPr="009719DC" w:rsidRDefault="009719DC" w:rsidP="009719DC">
      <w:pPr>
        <w:pStyle w:val="AralkYok"/>
        <w:rPr>
          <w:color w:val="333333"/>
          <w:sz w:val="24"/>
          <w:szCs w:val="24"/>
        </w:rPr>
      </w:pPr>
      <w:r w:rsidRPr="009719DC">
        <w:rPr>
          <w:color w:val="333333"/>
          <w:sz w:val="24"/>
          <w:szCs w:val="24"/>
        </w:rPr>
        <w:t xml:space="preserve">Bu drama ilk Romen – Çingene – şair </w:t>
      </w:r>
      <w:proofErr w:type="spellStart"/>
      <w:r w:rsidRPr="009719DC">
        <w:rPr>
          <w:color w:val="333333"/>
          <w:sz w:val="24"/>
          <w:szCs w:val="24"/>
        </w:rPr>
        <w:t>Bronislawa</w:t>
      </w:r>
      <w:proofErr w:type="spellEnd"/>
      <w:r w:rsidRPr="009719DC">
        <w:rPr>
          <w:color w:val="333333"/>
          <w:sz w:val="24"/>
          <w:szCs w:val="24"/>
        </w:rPr>
        <w:t xml:space="preserve"> “</w:t>
      </w:r>
      <w:proofErr w:type="spellStart"/>
      <w:r w:rsidRPr="009719DC">
        <w:rPr>
          <w:color w:val="333333"/>
          <w:sz w:val="24"/>
          <w:szCs w:val="24"/>
        </w:rPr>
        <w:t>Papusza</w:t>
      </w:r>
      <w:proofErr w:type="spellEnd"/>
      <w:r w:rsidRPr="009719DC">
        <w:rPr>
          <w:color w:val="333333"/>
          <w:sz w:val="24"/>
          <w:szCs w:val="24"/>
        </w:rPr>
        <w:t xml:space="preserve">” </w:t>
      </w:r>
      <w:proofErr w:type="spellStart"/>
      <w:r w:rsidRPr="009719DC">
        <w:rPr>
          <w:color w:val="333333"/>
          <w:sz w:val="24"/>
          <w:szCs w:val="24"/>
        </w:rPr>
        <w:t>Wajs’in</w:t>
      </w:r>
      <w:proofErr w:type="spellEnd"/>
      <w:r w:rsidRPr="009719DC">
        <w:rPr>
          <w:color w:val="333333"/>
          <w:sz w:val="24"/>
          <w:szCs w:val="24"/>
        </w:rPr>
        <w:t xml:space="preserve"> gerçek hayat hik</w:t>
      </w:r>
      <w:r>
        <w:rPr>
          <w:color w:val="333333"/>
          <w:sz w:val="24"/>
          <w:szCs w:val="24"/>
        </w:rPr>
        <w:t>â</w:t>
      </w:r>
      <w:r w:rsidRPr="009719DC">
        <w:rPr>
          <w:color w:val="333333"/>
          <w:sz w:val="24"/>
          <w:szCs w:val="24"/>
        </w:rPr>
        <w:t xml:space="preserve">yesini temel alıyor. </w:t>
      </w:r>
      <w:proofErr w:type="spellStart"/>
      <w:r w:rsidRPr="009719DC">
        <w:rPr>
          <w:color w:val="333333"/>
          <w:sz w:val="24"/>
          <w:szCs w:val="24"/>
        </w:rPr>
        <w:t>Bronislawa</w:t>
      </w:r>
      <w:proofErr w:type="spellEnd"/>
      <w:r w:rsidRPr="009719DC">
        <w:rPr>
          <w:color w:val="333333"/>
          <w:sz w:val="24"/>
          <w:szCs w:val="24"/>
        </w:rPr>
        <w:t xml:space="preserve"> “</w:t>
      </w:r>
      <w:proofErr w:type="spellStart"/>
      <w:r w:rsidRPr="009719DC">
        <w:rPr>
          <w:color w:val="333333"/>
          <w:sz w:val="24"/>
          <w:szCs w:val="24"/>
        </w:rPr>
        <w:t>Papusza</w:t>
      </w:r>
      <w:proofErr w:type="spellEnd"/>
      <w:r w:rsidRPr="009719DC">
        <w:rPr>
          <w:color w:val="333333"/>
          <w:sz w:val="24"/>
          <w:szCs w:val="24"/>
        </w:rPr>
        <w:t xml:space="preserve">” </w:t>
      </w:r>
      <w:proofErr w:type="spellStart"/>
      <w:r w:rsidRPr="009719DC">
        <w:rPr>
          <w:color w:val="333333"/>
          <w:sz w:val="24"/>
          <w:szCs w:val="24"/>
        </w:rPr>
        <w:t>Wajs</w:t>
      </w:r>
      <w:proofErr w:type="spellEnd"/>
      <w:r w:rsidRPr="009719DC">
        <w:rPr>
          <w:color w:val="333333"/>
          <w:sz w:val="24"/>
          <w:szCs w:val="24"/>
        </w:rPr>
        <w:t xml:space="preserve">, kendi özgün sesinin farkında bir kadındı. Yalnızca kendi hayatının değil, 20. yüzyılın ilk yarısı boyunca Romen topluluğunun hayatının da farkındaydı. </w:t>
      </w:r>
      <w:proofErr w:type="spellStart"/>
      <w:r w:rsidRPr="009719DC">
        <w:rPr>
          <w:color w:val="333333"/>
          <w:sz w:val="24"/>
          <w:szCs w:val="24"/>
        </w:rPr>
        <w:t>Papusza</w:t>
      </w:r>
      <w:proofErr w:type="spellEnd"/>
      <w:r w:rsidRPr="009719DC">
        <w:rPr>
          <w:color w:val="333333"/>
          <w:sz w:val="24"/>
          <w:szCs w:val="24"/>
        </w:rPr>
        <w:t xml:space="preserve">, Polonyalı şair </w:t>
      </w:r>
      <w:proofErr w:type="spellStart"/>
      <w:r w:rsidRPr="009719DC">
        <w:rPr>
          <w:color w:val="333333"/>
          <w:sz w:val="24"/>
          <w:szCs w:val="24"/>
        </w:rPr>
        <w:t>Jerzy</w:t>
      </w:r>
      <w:proofErr w:type="spellEnd"/>
      <w:r w:rsidRPr="009719DC">
        <w:rPr>
          <w:color w:val="333333"/>
          <w:sz w:val="24"/>
          <w:szCs w:val="24"/>
        </w:rPr>
        <w:t xml:space="preserve"> </w:t>
      </w:r>
      <w:proofErr w:type="spellStart"/>
      <w:r w:rsidRPr="009719DC">
        <w:rPr>
          <w:color w:val="333333"/>
          <w:sz w:val="24"/>
          <w:szCs w:val="24"/>
        </w:rPr>
        <w:t>Ficowski</w:t>
      </w:r>
      <w:proofErr w:type="spellEnd"/>
      <w:r w:rsidRPr="009719DC">
        <w:rPr>
          <w:color w:val="333333"/>
          <w:sz w:val="24"/>
          <w:szCs w:val="24"/>
        </w:rPr>
        <w:t xml:space="preserve"> ile tanıştığında, </w:t>
      </w:r>
      <w:proofErr w:type="spellStart"/>
      <w:r w:rsidRPr="009719DC">
        <w:rPr>
          <w:color w:val="333333"/>
          <w:sz w:val="24"/>
          <w:szCs w:val="24"/>
        </w:rPr>
        <w:t>Ficowski</w:t>
      </w:r>
      <w:proofErr w:type="spellEnd"/>
      <w:r w:rsidRPr="009719DC">
        <w:rPr>
          <w:color w:val="333333"/>
          <w:sz w:val="24"/>
          <w:szCs w:val="24"/>
        </w:rPr>
        <w:t xml:space="preserve"> şiirlerini k</w:t>
      </w:r>
      <w:r>
        <w:rPr>
          <w:color w:val="333333"/>
          <w:sz w:val="24"/>
          <w:szCs w:val="24"/>
        </w:rPr>
        <w:t>â</w:t>
      </w:r>
      <w:r w:rsidRPr="009719DC">
        <w:rPr>
          <w:color w:val="333333"/>
          <w:sz w:val="24"/>
          <w:szCs w:val="24"/>
        </w:rPr>
        <w:t xml:space="preserve">ğıda geçirmesi için onu cesaretlendirir ve onları Lehçeye çevirttirerek yayılmasını sağlar. Bunda </w:t>
      </w:r>
      <w:proofErr w:type="spellStart"/>
      <w:r w:rsidRPr="009719DC">
        <w:rPr>
          <w:color w:val="333333"/>
          <w:sz w:val="24"/>
          <w:szCs w:val="24"/>
        </w:rPr>
        <w:t>Papusza’nın</w:t>
      </w:r>
      <w:proofErr w:type="spellEnd"/>
      <w:r w:rsidRPr="009719DC">
        <w:rPr>
          <w:color w:val="333333"/>
          <w:sz w:val="24"/>
          <w:szCs w:val="24"/>
        </w:rPr>
        <w:t xml:space="preserve"> lirik şiirinin büyüsüne kapılan Polonyalı şair </w:t>
      </w:r>
      <w:proofErr w:type="spellStart"/>
      <w:r w:rsidRPr="009719DC">
        <w:rPr>
          <w:color w:val="333333"/>
          <w:sz w:val="24"/>
          <w:szCs w:val="24"/>
        </w:rPr>
        <w:t>Julian</w:t>
      </w:r>
      <w:proofErr w:type="spellEnd"/>
      <w:r w:rsidRPr="009719DC">
        <w:rPr>
          <w:color w:val="333333"/>
          <w:sz w:val="24"/>
          <w:szCs w:val="24"/>
        </w:rPr>
        <w:t xml:space="preserve"> </w:t>
      </w:r>
      <w:proofErr w:type="spellStart"/>
      <w:r w:rsidRPr="009719DC">
        <w:rPr>
          <w:color w:val="333333"/>
          <w:sz w:val="24"/>
          <w:szCs w:val="24"/>
        </w:rPr>
        <w:t>Tuwim’in</w:t>
      </w:r>
      <w:proofErr w:type="spellEnd"/>
      <w:r w:rsidRPr="009719DC">
        <w:rPr>
          <w:color w:val="333333"/>
          <w:sz w:val="24"/>
          <w:szCs w:val="24"/>
        </w:rPr>
        <w:t xml:space="preserve"> çabalarının da rolü vardır. </w:t>
      </w:r>
      <w:proofErr w:type="spellStart"/>
      <w:r w:rsidRPr="009719DC">
        <w:rPr>
          <w:color w:val="333333"/>
          <w:sz w:val="24"/>
          <w:szCs w:val="24"/>
        </w:rPr>
        <w:t>Papusza’nin</w:t>
      </w:r>
      <w:proofErr w:type="spellEnd"/>
      <w:r w:rsidRPr="009719DC">
        <w:rPr>
          <w:color w:val="333333"/>
          <w:sz w:val="24"/>
          <w:szCs w:val="24"/>
        </w:rPr>
        <w:t xml:space="preserve"> edebi çalışmaları Polonya kültürünü kalıcı bir biçimde zenginleştiren Romen topluluğunu gerçek anlamda temsil ediyor ve “Çingene ruhu’”</w:t>
      </w:r>
      <w:proofErr w:type="spellStart"/>
      <w:r w:rsidRPr="009719DC">
        <w:rPr>
          <w:color w:val="333333"/>
          <w:sz w:val="24"/>
          <w:szCs w:val="24"/>
        </w:rPr>
        <w:t>na</w:t>
      </w:r>
      <w:proofErr w:type="spellEnd"/>
      <w:r w:rsidRPr="009719DC">
        <w:rPr>
          <w:color w:val="333333"/>
          <w:sz w:val="24"/>
          <w:szCs w:val="24"/>
        </w:rPr>
        <w:t xml:space="preserve"> dair bir kavrayış sunuyor.</w:t>
      </w:r>
    </w:p>
    <w:p w:rsidR="009719DC" w:rsidRPr="009719DC" w:rsidRDefault="009719DC" w:rsidP="009719DC">
      <w:pPr>
        <w:pStyle w:val="AralkYok"/>
        <w:rPr>
          <w:sz w:val="24"/>
          <w:szCs w:val="24"/>
        </w:rPr>
      </w:pPr>
    </w:p>
    <w:sectPr w:rsidR="009719DC" w:rsidRPr="009719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DC"/>
    <w:rsid w:val="009719DC"/>
    <w:rsid w:val="00AC6510"/>
  </w:rsids>
  <m:mathPr>
    <m:mathFont m:val="Cambria Math"/>
    <m:brkBin m:val="before"/>
    <m:brkBinSub m:val="--"/>
    <m:smallFrac m:val="0"/>
    <m:dispDef/>
    <m:lMargin m:val="0"/>
    <m:rMargin m:val="0"/>
    <m:defJc m:val="centerGroup"/>
    <m:wrapIndent m:val="1440"/>
    <m:intLim m:val="subSup"/>
    <m:naryLim m:val="undOvr"/>
  </m:mathPr>
  <w:themeFontLang w:val="tr-T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073B6-0630-43D9-AD41-E9DBA315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719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9719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719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9719DC"/>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9719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719DC"/>
    <w:rPr>
      <w:b/>
      <w:bCs/>
    </w:rPr>
  </w:style>
  <w:style w:type="character" w:customStyle="1" w:styleId="apple-converted-space">
    <w:name w:val="apple-converted-space"/>
    <w:basedOn w:val="VarsaylanParagrafYazTipi"/>
    <w:rsid w:val="009719DC"/>
  </w:style>
  <w:style w:type="paragraph" w:styleId="AralkYok">
    <w:name w:val="No Spacing"/>
    <w:uiPriority w:val="1"/>
    <w:qFormat/>
    <w:rsid w:val="009719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9047">
      <w:bodyDiv w:val="1"/>
      <w:marLeft w:val="0"/>
      <w:marRight w:val="0"/>
      <w:marTop w:val="0"/>
      <w:marBottom w:val="0"/>
      <w:divBdr>
        <w:top w:val="none" w:sz="0" w:space="0" w:color="auto"/>
        <w:left w:val="none" w:sz="0" w:space="0" w:color="auto"/>
        <w:bottom w:val="none" w:sz="0" w:space="0" w:color="auto"/>
        <w:right w:val="none" w:sz="0" w:space="0" w:color="auto"/>
      </w:divBdr>
    </w:div>
    <w:div w:id="306517681">
      <w:bodyDiv w:val="1"/>
      <w:marLeft w:val="0"/>
      <w:marRight w:val="0"/>
      <w:marTop w:val="0"/>
      <w:marBottom w:val="0"/>
      <w:divBdr>
        <w:top w:val="none" w:sz="0" w:space="0" w:color="auto"/>
        <w:left w:val="none" w:sz="0" w:space="0" w:color="auto"/>
        <w:bottom w:val="none" w:sz="0" w:space="0" w:color="auto"/>
        <w:right w:val="none" w:sz="0" w:space="0" w:color="auto"/>
      </w:divBdr>
    </w:div>
    <w:div w:id="74195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769</Words>
  <Characters>4384</Characters>
  <Application>Microsoft Office Word</Application>
  <DocSecurity>0</DocSecurity>
  <Lines>36</Lines>
  <Paragraphs>10</Paragraphs>
  <ScaleCrop>false</ScaleCrop>
  <Company/>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2014-12-03T21:41:00Z</dcterms:created>
  <dcterms:modified xsi:type="dcterms:W3CDTF">2014-12-03T21:46:00Z</dcterms:modified>
</cp:coreProperties>
</file>